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52" w:rsidRDefault="00DA6A52" w:rsidP="00E366DC">
      <w:pPr>
        <w:jc w:val="center"/>
        <w:rPr>
          <w:rFonts w:asciiTheme="majorHAnsi" w:hAnsiTheme="majorHAnsi"/>
          <w:sz w:val="24"/>
          <w:szCs w:val="22"/>
        </w:rPr>
      </w:pPr>
    </w:p>
    <w:p w:rsidR="0060025F" w:rsidRPr="001C52A4" w:rsidRDefault="00FD5ACD" w:rsidP="00E366DC">
      <w:pPr>
        <w:jc w:val="center"/>
        <w:rPr>
          <w:rFonts w:asciiTheme="majorHAnsi" w:hAnsiTheme="majorHAnsi"/>
          <w:sz w:val="24"/>
          <w:szCs w:val="22"/>
        </w:rPr>
      </w:pPr>
      <w:r w:rsidRPr="001C52A4">
        <w:rPr>
          <w:rFonts w:asciiTheme="majorHAnsi" w:hAnsiTheme="majorHAnsi"/>
          <w:noProof/>
          <w:sz w:val="24"/>
          <w:szCs w:val="22"/>
          <w:lang w:eastAsia="es-AR"/>
        </w:rPr>
        <w:drawing>
          <wp:inline distT="0" distB="0" distL="0" distR="0" wp14:anchorId="3648E935" wp14:editId="262777D0">
            <wp:extent cx="2224157" cy="1658679"/>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334" cy="1664777"/>
                    </a:xfrm>
                    <a:prstGeom prst="rect">
                      <a:avLst/>
                    </a:prstGeom>
                  </pic:spPr>
                </pic:pic>
              </a:graphicData>
            </a:graphic>
          </wp:inline>
        </w:drawing>
      </w:r>
    </w:p>
    <w:p w:rsidR="00A60FEC" w:rsidRDefault="00A60FEC" w:rsidP="0072678A">
      <w:pPr>
        <w:rPr>
          <w:rFonts w:asciiTheme="majorHAnsi" w:hAnsiTheme="majorHAnsi"/>
          <w:sz w:val="24"/>
          <w:szCs w:val="22"/>
        </w:rPr>
      </w:pPr>
    </w:p>
    <w:p w:rsidR="003D2452" w:rsidRPr="001C52A4" w:rsidRDefault="003D2452" w:rsidP="0072678A">
      <w:pPr>
        <w:rPr>
          <w:rFonts w:asciiTheme="majorHAnsi" w:hAnsiTheme="majorHAnsi"/>
          <w:sz w:val="24"/>
          <w:szCs w:val="22"/>
        </w:rPr>
      </w:pPr>
    </w:p>
    <w:p w:rsidR="00FD5ACD" w:rsidRPr="0072678A" w:rsidRDefault="00FD5ACD" w:rsidP="00E366DC">
      <w:pPr>
        <w:jc w:val="center"/>
        <w:rPr>
          <w:rFonts w:asciiTheme="majorHAnsi" w:hAnsiTheme="majorHAnsi"/>
          <w:b/>
          <w:sz w:val="28"/>
          <w:szCs w:val="22"/>
        </w:rPr>
      </w:pPr>
      <w:r w:rsidRPr="0072678A">
        <w:rPr>
          <w:rFonts w:asciiTheme="majorHAnsi" w:hAnsiTheme="majorHAnsi"/>
          <w:b/>
          <w:sz w:val="28"/>
          <w:szCs w:val="22"/>
        </w:rPr>
        <w:t>HISTORIA ARGENTINA</w:t>
      </w:r>
      <w:r w:rsidR="000B38A8" w:rsidRPr="0072678A">
        <w:rPr>
          <w:rFonts w:asciiTheme="majorHAnsi" w:hAnsiTheme="majorHAnsi"/>
          <w:b/>
          <w:sz w:val="28"/>
          <w:szCs w:val="22"/>
        </w:rPr>
        <w:t xml:space="preserve"> CONTEMPOREÁNEA</w:t>
      </w:r>
    </w:p>
    <w:p w:rsidR="000B38A8" w:rsidRDefault="00DA2637" w:rsidP="003D2452">
      <w:pPr>
        <w:jc w:val="center"/>
        <w:rPr>
          <w:rFonts w:asciiTheme="majorHAnsi" w:hAnsiTheme="majorHAnsi"/>
          <w:b/>
          <w:sz w:val="28"/>
          <w:szCs w:val="22"/>
        </w:rPr>
      </w:pPr>
      <w:r>
        <w:rPr>
          <w:rFonts w:asciiTheme="majorHAnsi" w:hAnsiTheme="majorHAnsi"/>
          <w:b/>
          <w:sz w:val="28"/>
          <w:szCs w:val="22"/>
        </w:rPr>
        <w:t>Primavera</w:t>
      </w:r>
      <w:r w:rsidR="004323D9" w:rsidRPr="0072678A">
        <w:rPr>
          <w:rFonts w:asciiTheme="majorHAnsi" w:hAnsiTheme="majorHAnsi"/>
          <w:b/>
          <w:sz w:val="28"/>
          <w:szCs w:val="22"/>
        </w:rPr>
        <w:t xml:space="preserve"> </w:t>
      </w:r>
      <w:r w:rsidR="00E0748B" w:rsidRPr="0072678A">
        <w:rPr>
          <w:rFonts w:asciiTheme="majorHAnsi" w:hAnsiTheme="majorHAnsi"/>
          <w:b/>
          <w:sz w:val="28"/>
          <w:szCs w:val="22"/>
        </w:rPr>
        <w:t>2017</w:t>
      </w:r>
    </w:p>
    <w:p w:rsidR="003D2452" w:rsidRDefault="003D2452" w:rsidP="00E366DC">
      <w:pPr>
        <w:jc w:val="center"/>
        <w:rPr>
          <w:rFonts w:asciiTheme="majorHAnsi" w:hAnsiTheme="majorHAnsi"/>
          <w:sz w:val="28"/>
          <w:szCs w:val="22"/>
        </w:rPr>
      </w:pPr>
    </w:p>
    <w:p w:rsidR="003D2452" w:rsidRDefault="003D2452" w:rsidP="003D2452">
      <w:pPr>
        <w:jc w:val="center"/>
        <w:rPr>
          <w:rFonts w:asciiTheme="majorHAnsi" w:hAnsiTheme="majorHAnsi"/>
          <w:b/>
          <w:sz w:val="26"/>
          <w:szCs w:val="26"/>
        </w:rPr>
      </w:pPr>
    </w:p>
    <w:p w:rsidR="00FD5ACD" w:rsidRPr="003D2452" w:rsidRDefault="00FD5ACD" w:rsidP="003D2452">
      <w:pPr>
        <w:jc w:val="center"/>
        <w:rPr>
          <w:rFonts w:asciiTheme="majorHAnsi" w:hAnsiTheme="majorHAnsi"/>
          <w:sz w:val="26"/>
          <w:szCs w:val="26"/>
        </w:rPr>
      </w:pPr>
      <w:r w:rsidRPr="003D2452">
        <w:rPr>
          <w:rFonts w:asciiTheme="majorHAnsi" w:hAnsiTheme="majorHAnsi"/>
          <w:b/>
          <w:sz w:val="26"/>
          <w:szCs w:val="26"/>
        </w:rPr>
        <w:t>Juan Buonuome</w:t>
      </w:r>
      <w:r w:rsidRPr="003D2452">
        <w:rPr>
          <w:rFonts w:asciiTheme="majorHAnsi" w:hAnsiTheme="majorHAnsi"/>
          <w:sz w:val="26"/>
          <w:szCs w:val="26"/>
        </w:rPr>
        <w:t xml:space="preserve"> </w:t>
      </w:r>
      <w:r w:rsidR="003D2452" w:rsidRPr="003D2452">
        <w:rPr>
          <w:rFonts w:asciiTheme="majorHAnsi" w:hAnsiTheme="majorHAnsi"/>
          <w:sz w:val="26"/>
          <w:szCs w:val="26"/>
        </w:rPr>
        <w:t>(</w:t>
      </w:r>
      <w:hyperlink r:id="rId10" w:history="1">
        <w:r w:rsidRPr="003D2452">
          <w:rPr>
            <w:rStyle w:val="Hipervnculo"/>
            <w:rFonts w:asciiTheme="majorHAnsi" w:hAnsiTheme="majorHAnsi"/>
            <w:sz w:val="26"/>
            <w:szCs w:val="26"/>
          </w:rPr>
          <w:t>jbuonuome@udesa.edu.ar</w:t>
        </w:r>
      </w:hyperlink>
      <w:r w:rsidR="003D2452" w:rsidRPr="003D2452">
        <w:rPr>
          <w:rFonts w:asciiTheme="majorHAnsi" w:hAnsiTheme="majorHAnsi"/>
          <w:sz w:val="26"/>
          <w:szCs w:val="26"/>
        </w:rPr>
        <w:t>)</w:t>
      </w:r>
    </w:p>
    <w:p w:rsidR="0072678A" w:rsidRDefault="003B67B9" w:rsidP="003B67B9">
      <w:pPr>
        <w:jc w:val="center"/>
        <w:rPr>
          <w:rFonts w:asciiTheme="majorHAnsi" w:hAnsiTheme="majorHAnsi"/>
          <w:sz w:val="26"/>
          <w:szCs w:val="26"/>
        </w:rPr>
      </w:pPr>
      <w:r w:rsidRPr="003B67B9">
        <w:rPr>
          <w:rFonts w:asciiTheme="majorHAnsi" w:hAnsiTheme="majorHAnsi"/>
          <w:b/>
          <w:sz w:val="26"/>
          <w:szCs w:val="26"/>
        </w:rPr>
        <w:t>Mariela</w:t>
      </w:r>
      <w:r w:rsidR="003D2452" w:rsidRPr="003B67B9">
        <w:rPr>
          <w:rFonts w:asciiTheme="majorHAnsi" w:hAnsiTheme="majorHAnsi"/>
          <w:b/>
          <w:sz w:val="26"/>
          <w:szCs w:val="26"/>
        </w:rPr>
        <w:t xml:space="preserve"> </w:t>
      </w:r>
      <w:r w:rsidRPr="003B67B9">
        <w:rPr>
          <w:rFonts w:asciiTheme="majorHAnsi" w:hAnsiTheme="majorHAnsi"/>
          <w:b/>
          <w:sz w:val="26"/>
          <w:szCs w:val="26"/>
        </w:rPr>
        <w:t>Leo</w:t>
      </w:r>
      <w:r>
        <w:rPr>
          <w:rFonts w:asciiTheme="majorHAnsi" w:hAnsiTheme="majorHAnsi"/>
          <w:sz w:val="26"/>
          <w:szCs w:val="26"/>
        </w:rPr>
        <w:t xml:space="preserve"> </w:t>
      </w:r>
      <w:r w:rsidR="003D2452" w:rsidRPr="003D2452">
        <w:rPr>
          <w:rFonts w:asciiTheme="majorHAnsi" w:hAnsiTheme="majorHAnsi"/>
          <w:sz w:val="26"/>
          <w:szCs w:val="26"/>
        </w:rPr>
        <w:t>(</w:t>
      </w:r>
      <w:hyperlink r:id="rId11" w:history="1">
        <w:r w:rsidRPr="002A4C03">
          <w:rPr>
            <w:rStyle w:val="Hipervnculo"/>
            <w:rFonts w:asciiTheme="majorHAnsi" w:hAnsiTheme="majorHAnsi"/>
            <w:sz w:val="26"/>
            <w:szCs w:val="26"/>
          </w:rPr>
          <w:t>mariela.andrea.leo@gmail.com</w:t>
        </w:r>
      </w:hyperlink>
      <w:r w:rsidR="003D2452" w:rsidRPr="003D2452">
        <w:rPr>
          <w:rFonts w:asciiTheme="majorHAnsi" w:hAnsiTheme="majorHAnsi"/>
          <w:sz w:val="26"/>
          <w:szCs w:val="26"/>
        </w:rPr>
        <w:t>)</w:t>
      </w:r>
    </w:p>
    <w:p w:rsidR="003B67B9" w:rsidRPr="003B67B9" w:rsidRDefault="003B67B9" w:rsidP="003D2452">
      <w:pPr>
        <w:jc w:val="center"/>
        <w:rPr>
          <w:rFonts w:asciiTheme="majorHAnsi" w:hAnsiTheme="majorHAnsi"/>
          <w:b/>
          <w:sz w:val="26"/>
          <w:szCs w:val="26"/>
        </w:rPr>
      </w:pPr>
      <w:r>
        <w:rPr>
          <w:rFonts w:asciiTheme="majorHAnsi" w:hAnsiTheme="majorHAnsi"/>
          <w:b/>
          <w:sz w:val="26"/>
          <w:szCs w:val="26"/>
        </w:rPr>
        <w:t xml:space="preserve">Juan Manuel Romero </w:t>
      </w:r>
      <w:r w:rsidRPr="003D2452">
        <w:rPr>
          <w:rFonts w:asciiTheme="majorHAnsi" w:hAnsiTheme="majorHAnsi"/>
          <w:sz w:val="26"/>
          <w:szCs w:val="26"/>
        </w:rPr>
        <w:t>(</w:t>
      </w:r>
      <w:hyperlink r:id="rId12" w:history="1">
        <w:r w:rsidRPr="002A4C03">
          <w:rPr>
            <w:rStyle w:val="Hipervnculo"/>
            <w:rFonts w:asciiTheme="majorHAnsi" w:hAnsiTheme="majorHAnsi"/>
            <w:sz w:val="26"/>
            <w:szCs w:val="26"/>
          </w:rPr>
          <w:t>jmromero@udesa.edu.ar</w:t>
        </w:r>
      </w:hyperlink>
      <w:r w:rsidRPr="003D2452">
        <w:rPr>
          <w:rFonts w:asciiTheme="majorHAnsi" w:hAnsiTheme="majorHAnsi"/>
          <w:sz w:val="26"/>
          <w:szCs w:val="26"/>
        </w:rPr>
        <w:t>)</w:t>
      </w:r>
    </w:p>
    <w:p w:rsidR="001C52A4" w:rsidRDefault="001C52A4" w:rsidP="003D2452">
      <w:pPr>
        <w:rPr>
          <w:rFonts w:asciiTheme="majorHAnsi" w:hAnsiTheme="majorHAnsi"/>
          <w:sz w:val="24"/>
          <w:szCs w:val="22"/>
        </w:rPr>
      </w:pPr>
    </w:p>
    <w:p w:rsidR="00A60FEC" w:rsidRPr="000D72F2" w:rsidRDefault="00A60FEC" w:rsidP="003D2452">
      <w:pPr>
        <w:rPr>
          <w:rFonts w:asciiTheme="majorHAnsi" w:hAnsiTheme="majorHAnsi"/>
          <w:sz w:val="24"/>
          <w:szCs w:val="22"/>
        </w:rPr>
      </w:pPr>
    </w:p>
    <w:p w:rsidR="000B38A8" w:rsidRDefault="000B38A8" w:rsidP="00E366DC">
      <w:pPr>
        <w:jc w:val="center"/>
        <w:rPr>
          <w:rFonts w:asciiTheme="majorHAnsi" w:hAnsiTheme="majorHAnsi"/>
          <w:sz w:val="28"/>
          <w:szCs w:val="22"/>
        </w:rPr>
      </w:pPr>
    </w:p>
    <w:p w:rsidR="003D2452" w:rsidRPr="00A22621" w:rsidRDefault="003D2452" w:rsidP="00E366DC">
      <w:pPr>
        <w:jc w:val="center"/>
        <w:rPr>
          <w:rFonts w:asciiTheme="majorHAnsi" w:hAnsiTheme="majorHAnsi"/>
          <w:sz w:val="28"/>
          <w:szCs w:val="22"/>
        </w:rPr>
      </w:pPr>
    </w:p>
    <w:p w:rsidR="00A22621" w:rsidRPr="00A22621" w:rsidRDefault="003D2452" w:rsidP="00A22621">
      <w:pPr>
        <w:rPr>
          <w:rFonts w:ascii="Cambria" w:hAnsi="Cambria"/>
          <w:b/>
          <w:sz w:val="24"/>
        </w:rPr>
      </w:pPr>
      <w:r>
        <w:rPr>
          <w:rFonts w:ascii="Cambria" w:hAnsi="Cambria"/>
          <w:b/>
          <w:sz w:val="24"/>
        </w:rPr>
        <w:t>O</w:t>
      </w:r>
      <w:r w:rsidR="00A22621" w:rsidRPr="0072678A">
        <w:rPr>
          <w:rFonts w:ascii="Cambria" w:hAnsi="Cambria"/>
          <w:b/>
          <w:sz w:val="24"/>
        </w:rPr>
        <w:t>bjetivos:</w:t>
      </w:r>
      <w:r>
        <w:rPr>
          <w:rFonts w:ascii="Cambria" w:hAnsi="Cambria"/>
          <w:b/>
          <w:sz w:val="24"/>
        </w:rPr>
        <w:t xml:space="preserve"> </w:t>
      </w:r>
    </w:p>
    <w:p w:rsidR="003D2452" w:rsidRDefault="003D2452" w:rsidP="003D2452">
      <w:pPr>
        <w:rPr>
          <w:rFonts w:ascii="Cambria" w:hAnsi="Cambria"/>
          <w:bCs/>
          <w:sz w:val="24"/>
          <w:lang w:val="es-ES"/>
        </w:rPr>
      </w:pPr>
      <w:r w:rsidRPr="00A22621">
        <w:rPr>
          <w:rFonts w:ascii="Cambria" w:hAnsi="Cambria"/>
          <w:bCs/>
          <w:sz w:val="24"/>
          <w:lang w:val="es-ES"/>
        </w:rPr>
        <w:t>El curso propone in</w:t>
      </w:r>
      <w:r>
        <w:rPr>
          <w:rFonts w:ascii="Cambria" w:hAnsi="Cambria"/>
          <w:bCs/>
          <w:sz w:val="24"/>
          <w:lang w:val="es-ES"/>
        </w:rPr>
        <w:t>troducir a los/l</w:t>
      </w:r>
      <w:r w:rsidRPr="00A22621">
        <w:rPr>
          <w:rFonts w:ascii="Cambria" w:hAnsi="Cambria"/>
          <w:bCs/>
          <w:sz w:val="24"/>
          <w:lang w:val="es-ES"/>
        </w:rPr>
        <w:t xml:space="preserve">as estudiantes en una reflexión crítica sobre el pasado argentino desde 1880 hasta 2001. Partiendo de esta intención, el curso está organizado para facilitar el aprendizaje de procesos socio-políticos considerados centrales del devenir histórico del país. </w:t>
      </w:r>
      <w:r w:rsidRPr="00A22621">
        <w:rPr>
          <w:rFonts w:ascii="Cambria" w:hAnsi="Cambria"/>
          <w:sz w:val="24"/>
        </w:rPr>
        <w:t>La propuesta aspira a dar cuenta de las transformaciones más significativas que tuvieron lugar en la Argentina en este período.</w:t>
      </w:r>
      <w:r w:rsidRPr="00A22621">
        <w:rPr>
          <w:rFonts w:ascii="Cambria" w:hAnsi="Cambria"/>
          <w:b/>
          <w:sz w:val="24"/>
        </w:rPr>
        <w:t xml:space="preserve"> </w:t>
      </w:r>
      <w:r w:rsidRPr="00A22621">
        <w:rPr>
          <w:rFonts w:ascii="Cambria" w:hAnsi="Cambria"/>
          <w:sz w:val="24"/>
        </w:rPr>
        <w:t xml:space="preserve">Se priorizan los contenidos ligados a la historia social y política, aunque sin dejar de lado aspectos económicos y culturales del proceso histórico. </w:t>
      </w:r>
      <w:r w:rsidRPr="00A22621">
        <w:rPr>
          <w:rFonts w:ascii="Cambria" w:hAnsi="Cambria"/>
          <w:bCs/>
          <w:sz w:val="24"/>
          <w:lang w:val="es-ES"/>
        </w:rPr>
        <w:t xml:space="preserve">En la selección de lecturas de carácter obligatorio de las unidades presentadas se ha priorizado aquella bibliografía que permita centrar la atención en tópicos y problemáticas que la renovación historiográfica ha puesto de relieve en las tres últimas décadas. De este modo, se pretende dar cuenta de las renovaciones del campo de la historiografía y plantear los ejes de análisis que han asumido presencia en los años posteriores al retorno de la democracia. Esta perspectiva se ha privilegiado sobre otras, aunque se toman también como referencias las contribuciones historiográficas hoy consideradas tradicionales o canónicas. </w:t>
      </w:r>
    </w:p>
    <w:p w:rsidR="003D2452" w:rsidRDefault="003D2452" w:rsidP="003D2452">
      <w:pPr>
        <w:rPr>
          <w:rFonts w:ascii="Cambria" w:hAnsi="Cambria"/>
          <w:bCs/>
          <w:sz w:val="24"/>
          <w:lang w:val="es-ES"/>
        </w:rPr>
      </w:pPr>
    </w:p>
    <w:p w:rsidR="003D2452" w:rsidRPr="003D2452" w:rsidRDefault="003D2452" w:rsidP="003D2452">
      <w:pPr>
        <w:rPr>
          <w:rFonts w:ascii="Cambria" w:hAnsi="Cambria"/>
          <w:b/>
          <w:bCs/>
          <w:sz w:val="24"/>
          <w:lang w:val="es-ES"/>
        </w:rPr>
      </w:pPr>
      <w:r>
        <w:rPr>
          <w:rFonts w:ascii="Cambria" w:hAnsi="Cambria"/>
          <w:b/>
          <w:bCs/>
          <w:sz w:val="24"/>
          <w:lang w:val="es-ES"/>
        </w:rPr>
        <w:t>Fundamentación:</w:t>
      </w:r>
    </w:p>
    <w:p w:rsidR="00A22621" w:rsidRPr="00A22621" w:rsidRDefault="00A22621" w:rsidP="00A22621">
      <w:pPr>
        <w:rPr>
          <w:rFonts w:ascii="Cambria" w:hAnsi="Cambria"/>
          <w:bCs/>
          <w:sz w:val="24"/>
          <w:lang w:val="es-ES"/>
        </w:rPr>
      </w:pPr>
      <w:r w:rsidRPr="00A22621">
        <w:rPr>
          <w:rFonts w:ascii="Cambria" w:hAnsi="Cambria"/>
          <w:bCs/>
          <w:sz w:val="24"/>
          <w:lang w:val="es-ES"/>
        </w:rPr>
        <w:t xml:space="preserve">1880 fue un año decisivo para la historia argentina. En el terreno político, el gobierno central terminó por afirmar su hegemonía sobre el poderoso estado de Buenos Aires, al tiempo que se edificó un nuevo orden político destinado a llevar adelante las transformaciones económicas y sociales proyectadas por los redactores de la Constitución de 1853. </w:t>
      </w:r>
      <w:r w:rsidR="004F6D05">
        <w:rPr>
          <w:rFonts w:ascii="Cambria" w:hAnsi="Cambria"/>
          <w:bCs/>
          <w:sz w:val="24"/>
          <w:lang w:val="es-ES"/>
        </w:rPr>
        <w:t>El acelerado</w:t>
      </w:r>
      <w:r w:rsidRPr="00A22621">
        <w:rPr>
          <w:rFonts w:ascii="Cambria" w:hAnsi="Cambria"/>
          <w:bCs/>
          <w:sz w:val="24"/>
          <w:lang w:val="es-ES"/>
        </w:rPr>
        <w:t xml:space="preserve"> crecimiento económico orientado al mercado externo</w:t>
      </w:r>
      <w:r w:rsidR="004F6D05">
        <w:rPr>
          <w:rFonts w:ascii="Cambria" w:hAnsi="Cambria"/>
          <w:bCs/>
          <w:sz w:val="24"/>
          <w:lang w:val="es-ES"/>
        </w:rPr>
        <w:t>, combinado</w:t>
      </w:r>
      <w:r w:rsidRPr="00A22621">
        <w:rPr>
          <w:rFonts w:ascii="Cambria" w:hAnsi="Cambria"/>
          <w:bCs/>
          <w:sz w:val="24"/>
          <w:lang w:val="es-ES"/>
        </w:rPr>
        <w:t xml:space="preserve"> con la inmigración de masas y los altos índices de movilidad social, </w:t>
      </w:r>
      <w:r w:rsidR="004F6D05">
        <w:rPr>
          <w:rFonts w:ascii="Cambria" w:hAnsi="Cambria"/>
          <w:bCs/>
          <w:sz w:val="24"/>
          <w:lang w:val="es-ES"/>
        </w:rPr>
        <w:t xml:space="preserve">marcaron </w:t>
      </w:r>
      <w:r w:rsidRPr="00A22621">
        <w:rPr>
          <w:rFonts w:ascii="Cambria" w:hAnsi="Cambria"/>
          <w:bCs/>
          <w:sz w:val="24"/>
          <w:lang w:val="es-ES"/>
        </w:rPr>
        <w:t xml:space="preserve">la fisonomía de la sociedad argentina en las </w:t>
      </w:r>
      <w:r w:rsidRPr="00A22621">
        <w:rPr>
          <w:rFonts w:ascii="Cambria" w:hAnsi="Cambria"/>
          <w:bCs/>
          <w:sz w:val="24"/>
          <w:lang w:val="es-ES"/>
        </w:rPr>
        <w:lastRenderedPageBreak/>
        <w:t>décadas posteriores. El advenimiento de la democracia ampliada en 1916, e incluso la irrupción del peronismo en 1945 –el hecho político por excelencia del siglo XX argentino-</w:t>
      </w:r>
      <w:r w:rsidR="004F6D05">
        <w:rPr>
          <w:rFonts w:ascii="Cambria" w:hAnsi="Cambria"/>
          <w:bCs/>
          <w:sz w:val="24"/>
          <w:lang w:val="es-ES"/>
        </w:rPr>
        <w:t>,</w:t>
      </w:r>
      <w:r w:rsidRPr="00A22621">
        <w:rPr>
          <w:rFonts w:ascii="Cambria" w:hAnsi="Cambria"/>
          <w:bCs/>
          <w:sz w:val="24"/>
          <w:lang w:val="es-ES"/>
        </w:rPr>
        <w:t xml:space="preserve"> constituyeron intentos por </w:t>
      </w:r>
      <w:r w:rsidR="004F6D05">
        <w:rPr>
          <w:rFonts w:ascii="Cambria" w:hAnsi="Cambria"/>
          <w:bCs/>
          <w:sz w:val="24"/>
          <w:lang w:val="es-ES"/>
        </w:rPr>
        <w:t>guiar</w:t>
      </w:r>
      <w:r w:rsidRPr="00A22621">
        <w:rPr>
          <w:rFonts w:ascii="Cambria" w:hAnsi="Cambria"/>
          <w:bCs/>
          <w:sz w:val="24"/>
          <w:lang w:val="es-ES"/>
        </w:rPr>
        <w:t xml:space="preserve"> una sociedad forjada al calor de las grandes transformaciones de fines del siglo XIX. No obstante, el movi</w:t>
      </w:r>
      <w:r w:rsidR="004F6D05">
        <w:rPr>
          <w:rFonts w:ascii="Cambria" w:hAnsi="Cambria"/>
          <w:bCs/>
          <w:sz w:val="24"/>
          <w:lang w:val="es-ES"/>
        </w:rPr>
        <w:t>miento liderado por Perón fue, al mismo tiempo</w:t>
      </w:r>
      <w:r w:rsidRPr="00A22621">
        <w:rPr>
          <w:rFonts w:ascii="Cambria" w:hAnsi="Cambria"/>
          <w:bCs/>
          <w:sz w:val="24"/>
          <w:lang w:val="es-ES"/>
        </w:rPr>
        <w:t xml:space="preserve">, un emergente de procesos más recientes, desencadenados </w:t>
      </w:r>
      <w:r w:rsidR="004F6D05">
        <w:rPr>
          <w:rFonts w:ascii="Cambria" w:hAnsi="Cambria"/>
          <w:bCs/>
          <w:sz w:val="24"/>
          <w:lang w:val="es-ES"/>
        </w:rPr>
        <w:t xml:space="preserve">tras </w:t>
      </w:r>
      <w:r w:rsidRPr="00A22621">
        <w:rPr>
          <w:rFonts w:ascii="Cambria" w:hAnsi="Cambria"/>
          <w:bCs/>
          <w:sz w:val="24"/>
          <w:lang w:val="es-ES"/>
        </w:rPr>
        <w:t xml:space="preserve">la crisis económica, social y política de 1930. Su múltiple impacto en el devenir de la vida nacional se revelaría en el transcurso de la segunda mitad del siglo. Las dificultades para encontrar una fórmula eficaz de convivencia política tras su derrocamiento en 1955 tuvieron en la intervención militar una de sus aristas más significativas, en un espiral de autoritarismo y violencia que culminaría con una brutal y aterradora operación de refundación entre 1976 y 1983. El fin del siglo XX sería testigo de un breve momento de ilusión en la libertad y en la democracia, rápidamente decepcionado por el creciente déficit de representación y por la palpable fragmentación, exclusión y desigualdad social. El estallido de 2001 cristalizó esta doble crisis social y política, y señaló el fin de un ciclo histórico. </w:t>
      </w:r>
    </w:p>
    <w:p w:rsidR="001C52A4" w:rsidRPr="001C52A4" w:rsidRDefault="001C52A4" w:rsidP="00E366DC">
      <w:pPr>
        <w:rPr>
          <w:rFonts w:asciiTheme="majorHAnsi" w:hAnsiTheme="majorHAnsi"/>
          <w:bCs/>
          <w:sz w:val="24"/>
          <w:szCs w:val="22"/>
          <w:lang w:val="es-ES"/>
        </w:rPr>
      </w:pPr>
    </w:p>
    <w:p w:rsidR="00FD5ACD" w:rsidRPr="001C52A4" w:rsidRDefault="00FD5ACD" w:rsidP="00E366DC">
      <w:pPr>
        <w:rPr>
          <w:rFonts w:asciiTheme="majorHAnsi" w:hAnsiTheme="majorHAnsi"/>
          <w:bCs/>
          <w:sz w:val="24"/>
          <w:szCs w:val="22"/>
          <w:lang w:val="es-ES"/>
        </w:rPr>
      </w:pPr>
      <w:r w:rsidRPr="001C52A4">
        <w:rPr>
          <w:rFonts w:asciiTheme="majorHAnsi" w:hAnsiTheme="majorHAnsi"/>
          <w:b/>
          <w:sz w:val="24"/>
          <w:szCs w:val="22"/>
        </w:rPr>
        <w:t xml:space="preserve">Modalidad de trabajo: </w:t>
      </w:r>
      <w:r w:rsidRPr="001C52A4">
        <w:rPr>
          <w:rFonts w:asciiTheme="majorHAnsi" w:hAnsiTheme="majorHAnsi"/>
          <w:bCs/>
          <w:sz w:val="24"/>
          <w:szCs w:val="22"/>
          <w:lang w:val="es-ES"/>
        </w:rPr>
        <w:t xml:space="preserve">El curso se divide en clases </w:t>
      </w:r>
      <w:r w:rsidR="000D72F2">
        <w:rPr>
          <w:rFonts w:asciiTheme="majorHAnsi" w:hAnsiTheme="majorHAnsi"/>
          <w:bCs/>
          <w:sz w:val="24"/>
          <w:szCs w:val="22"/>
          <w:lang w:val="es-ES"/>
        </w:rPr>
        <w:t>magistrales</w:t>
      </w:r>
      <w:r w:rsidRPr="001C52A4">
        <w:rPr>
          <w:rFonts w:asciiTheme="majorHAnsi" w:hAnsiTheme="majorHAnsi"/>
          <w:bCs/>
          <w:sz w:val="24"/>
          <w:szCs w:val="22"/>
          <w:lang w:val="es-ES"/>
        </w:rPr>
        <w:t>, dictadas por el profesor a cargo, y clases tutoriales. En estas últimas se discute una parte de las lecturas obligatorias del programa y se pone en práctica una dinámica cercana a la del taller de debate y discusión. Por su parte, los/as estudiantes presentarán, en el marco de las reuniones tutoriales, diferentes trabajos prácticos pautados por los asistentes de la materia.</w:t>
      </w:r>
    </w:p>
    <w:p w:rsidR="000B38A8" w:rsidRDefault="000B38A8" w:rsidP="00E366DC">
      <w:pPr>
        <w:rPr>
          <w:rFonts w:asciiTheme="majorHAnsi" w:hAnsiTheme="majorHAnsi"/>
          <w:bCs/>
          <w:sz w:val="24"/>
          <w:szCs w:val="22"/>
          <w:lang w:val="es-ES"/>
        </w:rPr>
      </w:pPr>
    </w:p>
    <w:p w:rsidR="00FD5ACD" w:rsidRPr="001C52A4" w:rsidRDefault="00FD5ACD" w:rsidP="00E366DC">
      <w:pPr>
        <w:rPr>
          <w:rFonts w:asciiTheme="majorHAnsi" w:hAnsiTheme="majorHAnsi"/>
          <w:bCs/>
          <w:sz w:val="24"/>
          <w:szCs w:val="22"/>
          <w:lang w:val="es-ES"/>
        </w:rPr>
      </w:pPr>
      <w:r w:rsidRPr="001C52A4">
        <w:rPr>
          <w:rFonts w:asciiTheme="majorHAnsi" w:hAnsiTheme="majorHAnsi"/>
          <w:bCs/>
          <w:sz w:val="24"/>
          <w:szCs w:val="22"/>
          <w:lang w:val="es-ES"/>
        </w:rPr>
        <w:t xml:space="preserve">Para el trabajo en tutoriales, cada </w:t>
      </w:r>
      <w:r w:rsidRPr="001C52A4">
        <w:rPr>
          <w:rFonts w:asciiTheme="majorHAnsi" w:hAnsiTheme="majorHAnsi"/>
          <w:bCs/>
          <w:sz w:val="24"/>
          <w:szCs w:val="22"/>
        </w:rPr>
        <w:t>horario</w:t>
      </w:r>
      <w:r w:rsidRPr="001C52A4">
        <w:rPr>
          <w:rFonts w:asciiTheme="majorHAnsi" w:hAnsiTheme="majorHAnsi"/>
          <w:bCs/>
          <w:sz w:val="24"/>
          <w:szCs w:val="22"/>
          <w:lang w:val="es-ES"/>
        </w:rPr>
        <w:t xml:space="preserve"> se dividirá en </w:t>
      </w:r>
      <w:r w:rsidR="000B38A8">
        <w:rPr>
          <w:rFonts w:asciiTheme="majorHAnsi" w:hAnsiTheme="majorHAnsi"/>
          <w:bCs/>
          <w:sz w:val="24"/>
          <w:szCs w:val="22"/>
          <w:lang w:val="es-ES"/>
        </w:rPr>
        <w:t>dos</w:t>
      </w:r>
      <w:r w:rsidRPr="001C52A4">
        <w:rPr>
          <w:rFonts w:asciiTheme="majorHAnsi" w:hAnsiTheme="majorHAnsi"/>
          <w:bCs/>
          <w:sz w:val="24"/>
          <w:szCs w:val="22"/>
          <w:lang w:val="es-ES"/>
        </w:rPr>
        <w:t xml:space="preserve"> subgrupos. A estos se les asignará una consigna por semana que vincule un texto determinado con un nudo problemático más general (ver Cronograma</w:t>
      </w:r>
      <w:r w:rsidR="00CD3B6C" w:rsidRPr="001C52A4">
        <w:rPr>
          <w:rFonts w:asciiTheme="majorHAnsi" w:hAnsiTheme="majorHAnsi"/>
          <w:bCs/>
          <w:sz w:val="24"/>
          <w:szCs w:val="22"/>
          <w:lang w:val="es-ES"/>
        </w:rPr>
        <w:t xml:space="preserve"> de </w:t>
      </w:r>
      <w:r w:rsidR="0057018E">
        <w:rPr>
          <w:rFonts w:asciiTheme="majorHAnsi" w:hAnsiTheme="majorHAnsi"/>
          <w:bCs/>
          <w:sz w:val="24"/>
          <w:szCs w:val="22"/>
          <w:lang w:val="es-ES"/>
        </w:rPr>
        <w:t>Actividades</w:t>
      </w:r>
      <w:r w:rsidRPr="001C52A4">
        <w:rPr>
          <w:rFonts w:asciiTheme="majorHAnsi" w:hAnsiTheme="majorHAnsi"/>
          <w:bCs/>
          <w:sz w:val="24"/>
          <w:szCs w:val="22"/>
          <w:lang w:val="es-ES"/>
        </w:rPr>
        <w:t xml:space="preserve">). Ésta consigna deberá responderse por escrito en no más </w:t>
      </w:r>
      <w:r w:rsidRPr="001C52A4">
        <w:rPr>
          <w:rFonts w:asciiTheme="majorHAnsi" w:hAnsiTheme="majorHAnsi"/>
          <w:bCs/>
          <w:sz w:val="24"/>
          <w:szCs w:val="22"/>
        </w:rPr>
        <w:t xml:space="preserve">de una carilla </w:t>
      </w:r>
      <w:r w:rsidRPr="001C52A4">
        <w:rPr>
          <w:rFonts w:asciiTheme="majorHAnsi" w:hAnsiTheme="majorHAnsi"/>
          <w:bCs/>
          <w:sz w:val="24"/>
          <w:szCs w:val="22"/>
          <w:lang w:val="es-ES"/>
        </w:rPr>
        <w:t>que se entregará al profesor y al resto de los</w:t>
      </w:r>
      <w:r w:rsidRPr="001C52A4">
        <w:rPr>
          <w:rFonts w:asciiTheme="majorHAnsi" w:hAnsiTheme="majorHAnsi"/>
          <w:bCs/>
          <w:sz w:val="24"/>
          <w:szCs w:val="22"/>
        </w:rPr>
        <w:t>/as</w:t>
      </w:r>
      <w:r w:rsidRPr="001C52A4">
        <w:rPr>
          <w:rFonts w:asciiTheme="majorHAnsi" w:hAnsiTheme="majorHAnsi"/>
          <w:bCs/>
          <w:sz w:val="24"/>
          <w:szCs w:val="22"/>
          <w:lang w:val="es-ES"/>
        </w:rPr>
        <w:t xml:space="preserve"> </w:t>
      </w:r>
      <w:r w:rsidR="000D2E72">
        <w:rPr>
          <w:rFonts w:asciiTheme="majorHAnsi" w:hAnsiTheme="majorHAnsi"/>
          <w:bCs/>
          <w:sz w:val="24"/>
          <w:szCs w:val="22"/>
          <w:lang w:val="es-ES"/>
        </w:rPr>
        <w:t>estudiantes</w:t>
      </w:r>
      <w:r w:rsidRPr="001C52A4">
        <w:rPr>
          <w:rFonts w:asciiTheme="majorHAnsi" w:hAnsiTheme="majorHAnsi"/>
          <w:bCs/>
          <w:sz w:val="24"/>
          <w:szCs w:val="22"/>
          <w:lang w:val="es-ES"/>
        </w:rPr>
        <w:t xml:space="preserve">. Junto con el trabajo escrito, la participación en clase también representará una parte fundamental de la nota final de tutoriales. Se fomentará a su vez el vínculo entre docentes y </w:t>
      </w:r>
      <w:r w:rsidR="000D2E72">
        <w:rPr>
          <w:rFonts w:asciiTheme="majorHAnsi" w:hAnsiTheme="majorHAnsi"/>
          <w:bCs/>
          <w:sz w:val="24"/>
          <w:szCs w:val="22"/>
          <w:lang w:val="es-ES"/>
        </w:rPr>
        <w:t>estudiantes</w:t>
      </w:r>
      <w:r w:rsidRPr="001C52A4">
        <w:rPr>
          <w:rFonts w:asciiTheme="majorHAnsi" w:hAnsiTheme="majorHAnsi"/>
          <w:bCs/>
          <w:sz w:val="24"/>
          <w:szCs w:val="22"/>
          <w:lang w:val="es-ES"/>
        </w:rPr>
        <w:t xml:space="preserve"> a través del uso de las herramientas del campus virtual de la universidad</w:t>
      </w:r>
      <w:r w:rsidR="00CD3B6C" w:rsidRPr="001C52A4">
        <w:rPr>
          <w:rFonts w:asciiTheme="majorHAnsi" w:hAnsiTheme="majorHAnsi"/>
          <w:bCs/>
          <w:sz w:val="24"/>
          <w:szCs w:val="22"/>
          <w:lang w:val="es-ES"/>
        </w:rPr>
        <w:t>.</w:t>
      </w:r>
    </w:p>
    <w:p w:rsidR="000D72F2" w:rsidRDefault="000D72F2" w:rsidP="00E366DC">
      <w:pPr>
        <w:rPr>
          <w:rFonts w:asciiTheme="majorHAnsi" w:hAnsiTheme="majorHAnsi"/>
          <w:b/>
          <w:sz w:val="24"/>
          <w:szCs w:val="22"/>
        </w:rPr>
      </w:pPr>
    </w:p>
    <w:p w:rsidR="00CD3B6C" w:rsidRDefault="00FD5ACD" w:rsidP="00E366DC">
      <w:pPr>
        <w:rPr>
          <w:rFonts w:asciiTheme="majorHAnsi" w:hAnsiTheme="majorHAnsi"/>
          <w:bCs/>
          <w:sz w:val="24"/>
          <w:szCs w:val="22"/>
          <w:lang w:val="es-ES"/>
        </w:rPr>
      </w:pPr>
      <w:r w:rsidRPr="001C52A4">
        <w:rPr>
          <w:rFonts w:asciiTheme="majorHAnsi" w:hAnsiTheme="majorHAnsi"/>
          <w:b/>
          <w:sz w:val="24"/>
          <w:szCs w:val="22"/>
        </w:rPr>
        <w:t xml:space="preserve">Mecanismo de evaluación: </w:t>
      </w:r>
      <w:r w:rsidR="00CD3B6C" w:rsidRPr="001C52A4">
        <w:rPr>
          <w:rFonts w:asciiTheme="majorHAnsi" w:hAnsiTheme="majorHAnsi"/>
          <w:bCs/>
          <w:sz w:val="24"/>
          <w:szCs w:val="22"/>
          <w:lang w:val="es-ES"/>
        </w:rPr>
        <w:t>La aprobación del curso surge de: 1) la nota de un examen parcial presencial (30% del total)</w:t>
      </w:r>
      <w:r w:rsidR="00E001BC">
        <w:rPr>
          <w:rFonts w:asciiTheme="majorHAnsi" w:hAnsiTheme="majorHAnsi"/>
          <w:bCs/>
          <w:sz w:val="24"/>
          <w:szCs w:val="22"/>
          <w:lang w:val="es-ES"/>
        </w:rPr>
        <w:t>,</w:t>
      </w:r>
      <w:r w:rsidR="00CD3B6C" w:rsidRPr="001C52A4">
        <w:rPr>
          <w:rFonts w:asciiTheme="majorHAnsi" w:hAnsiTheme="majorHAnsi"/>
          <w:bCs/>
          <w:sz w:val="24"/>
          <w:szCs w:val="22"/>
          <w:lang w:val="es-ES"/>
        </w:rPr>
        <w:t xml:space="preserve"> 2) la nota de un examen final domiciliario (45% del total)</w:t>
      </w:r>
      <w:r w:rsidR="00E001BC">
        <w:rPr>
          <w:rFonts w:asciiTheme="majorHAnsi" w:hAnsiTheme="majorHAnsi"/>
          <w:bCs/>
          <w:sz w:val="24"/>
          <w:szCs w:val="22"/>
          <w:lang w:val="es-ES"/>
        </w:rPr>
        <w:t>,</w:t>
      </w:r>
      <w:r w:rsidR="00CD3B6C" w:rsidRPr="001C52A4">
        <w:rPr>
          <w:rFonts w:asciiTheme="majorHAnsi" w:hAnsiTheme="majorHAnsi"/>
          <w:bCs/>
          <w:sz w:val="24"/>
          <w:szCs w:val="22"/>
          <w:lang w:val="es-ES"/>
        </w:rPr>
        <w:t xml:space="preserve"> y 3) una nota resultante del trabajo en las reuniones tutoriales (25% del total). Un aplazo en el examen final implica la no aprobación del curso. </w:t>
      </w:r>
    </w:p>
    <w:p w:rsidR="000B38A8" w:rsidRPr="001C52A4" w:rsidRDefault="000B38A8" w:rsidP="00E366DC">
      <w:pPr>
        <w:rPr>
          <w:rFonts w:asciiTheme="majorHAnsi" w:hAnsiTheme="majorHAnsi"/>
          <w:bCs/>
          <w:sz w:val="24"/>
          <w:szCs w:val="22"/>
          <w:lang w:val="es-ES"/>
        </w:rPr>
      </w:pPr>
    </w:p>
    <w:p w:rsidR="00CD3B6C" w:rsidRPr="001C52A4" w:rsidRDefault="00CD3B6C" w:rsidP="00E366DC">
      <w:pPr>
        <w:rPr>
          <w:rFonts w:asciiTheme="majorHAnsi" w:hAnsiTheme="majorHAnsi"/>
          <w:bCs/>
          <w:sz w:val="24"/>
          <w:szCs w:val="22"/>
          <w:lang w:val="es-ES"/>
        </w:rPr>
      </w:pPr>
      <w:r w:rsidRPr="001C52A4">
        <w:rPr>
          <w:rFonts w:asciiTheme="majorHAnsi" w:hAnsiTheme="majorHAnsi"/>
          <w:bCs/>
          <w:sz w:val="24"/>
          <w:szCs w:val="22"/>
        </w:rPr>
        <w:t xml:space="preserve">Es obligatoria la </w:t>
      </w:r>
      <w:r w:rsidRPr="001C52A4">
        <w:rPr>
          <w:rFonts w:asciiTheme="majorHAnsi" w:hAnsiTheme="majorHAnsi"/>
          <w:b/>
          <w:bCs/>
          <w:sz w:val="24"/>
          <w:szCs w:val="22"/>
        </w:rPr>
        <w:t>asistencia a por lo menos el 75% de las clases</w:t>
      </w:r>
      <w:r w:rsidRPr="001C52A4">
        <w:rPr>
          <w:rFonts w:asciiTheme="majorHAnsi" w:hAnsiTheme="majorHAnsi"/>
          <w:bCs/>
          <w:sz w:val="24"/>
          <w:szCs w:val="22"/>
        </w:rPr>
        <w:t xml:space="preserve"> para aprobar la materia. Quien no alcance este porcentaje de asistencia, no estará en condiciones de rendir los exámenes. Este criterio se aplicará con las siguientes características: 75% contabilizado para las clases que se dictan entre el inicio de clases y el parcial; y 75% contabilizado para las clases que se dictan entre el parcial y el examen final.</w:t>
      </w:r>
    </w:p>
    <w:p w:rsidR="000B38A8" w:rsidRDefault="000B38A8" w:rsidP="00E366DC">
      <w:pPr>
        <w:rPr>
          <w:rFonts w:asciiTheme="majorHAnsi" w:hAnsiTheme="majorHAnsi"/>
          <w:b/>
          <w:sz w:val="24"/>
          <w:szCs w:val="22"/>
        </w:rPr>
      </w:pPr>
    </w:p>
    <w:p w:rsidR="009C48DF" w:rsidRDefault="009C48DF" w:rsidP="00E366DC">
      <w:pPr>
        <w:rPr>
          <w:rFonts w:asciiTheme="majorHAnsi" w:hAnsiTheme="majorHAnsi" w:cstheme="minorHAnsi"/>
          <w:color w:val="000000"/>
          <w:sz w:val="24"/>
          <w:szCs w:val="18"/>
        </w:rPr>
      </w:pPr>
      <w:r w:rsidRPr="009C48DF">
        <w:rPr>
          <w:rFonts w:asciiTheme="majorHAnsi" w:hAnsiTheme="majorHAnsi"/>
          <w:b/>
          <w:sz w:val="24"/>
          <w:szCs w:val="22"/>
        </w:rPr>
        <w:t xml:space="preserve">Plagio y deshonestidad intelectual: </w:t>
      </w:r>
      <w:r w:rsidRPr="009C48DF">
        <w:rPr>
          <w:rFonts w:asciiTheme="majorHAnsi" w:hAnsiTheme="majorHAnsi"/>
          <w:sz w:val="24"/>
          <w:szCs w:val="22"/>
        </w:rPr>
        <w:t>L</w:t>
      </w:r>
      <w:r w:rsidRPr="009C48DF">
        <w:rPr>
          <w:rFonts w:asciiTheme="majorHAnsi" w:hAnsiTheme="majorHAnsi" w:cstheme="minorHAnsi"/>
          <w:color w:val="000000"/>
          <w:sz w:val="24"/>
          <w:szCs w:val="18"/>
        </w:rPr>
        <w:t>a Universidad de San Andrés exige un</w:t>
      </w:r>
      <w:r w:rsidRPr="00DF016F">
        <w:rPr>
          <w:rFonts w:asciiTheme="majorHAnsi" w:hAnsiTheme="majorHAnsi" w:cstheme="minorHAnsi"/>
          <w:color w:val="000000"/>
          <w:sz w:val="24"/>
          <w:szCs w:val="18"/>
        </w:rPr>
        <w:t xml:space="preserve"> estricto apego a los cánones de honestidad intelectual. La existencia de plagio constituye un grave deshonor, impropio de la vida universitaria. Su configuración no sólo se produce con la existencia de copia literal en los exámenes presenciales, </w:t>
      </w:r>
      <w:r w:rsidRPr="00DF016F">
        <w:rPr>
          <w:rFonts w:asciiTheme="majorHAnsi" w:hAnsiTheme="majorHAnsi" w:cstheme="minorHAnsi"/>
          <w:color w:val="000000"/>
          <w:sz w:val="24"/>
          <w:szCs w:val="18"/>
        </w:rPr>
        <w:lastRenderedPageBreak/>
        <w:t xml:space="preserve">sino toda vez que se advierta un aprovechamiento abusivo del esfuerzo intelectual ajeno. El Código de Ética de la Universidad considera conducta punible la apropiación de la labor intelectual ajena, por lo que se recomienda apegarse a los formatos académicos generalmente aceptados </w:t>
      </w:r>
      <w:r w:rsidRPr="00DF016F">
        <w:rPr>
          <w:rFonts w:asciiTheme="majorHAnsi" w:hAnsiTheme="majorHAnsi" w:cstheme="minorHAnsi"/>
          <w:sz w:val="24"/>
          <w:szCs w:val="18"/>
        </w:rPr>
        <w:t>(MLA, APA, Chicago, etc.</w:t>
      </w:r>
      <w:r w:rsidRPr="00DF016F">
        <w:rPr>
          <w:rFonts w:asciiTheme="majorHAnsi" w:hAnsiTheme="majorHAnsi" w:cstheme="minorHAnsi"/>
          <w:color w:val="000000"/>
          <w:sz w:val="24"/>
          <w:szCs w:val="18"/>
        </w:rPr>
        <w:t>) para las citas y referencias bibliografías (incluyendo los formatos on-line). La presunta violación a estas normas puede dar lugar a la conformación de un Tribunal de Ética que, en función de la gravedad de la falta, podrá recomendar sanciones disciplinarias que van desde el apercibimiento a la expulsión. En caso de duda consulte la guía que se encuentra disponible en el Centro de Escritura Universitaria.</w:t>
      </w:r>
    </w:p>
    <w:p w:rsidR="00A60FEC" w:rsidRDefault="00A60FEC" w:rsidP="00E366DC">
      <w:pPr>
        <w:rPr>
          <w:rFonts w:asciiTheme="majorHAnsi" w:hAnsiTheme="majorHAnsi" w:cstheme="minorHAnsi"/>
          <w:color w:val="000000"/>
          <w:sz w:val="24"/>
          <w:szCs w:val="18"/>
        </w:rPr>
      </w:pPr>
    </w:p>
    <w:p w:rsidR="003D2452" w:rsidRDefault="003D2452" w:rsidP="00E366DC">
      <w:pPr>
        <w:rPr>
          <w:rFonts w:asciiTheme="majorHAnsi" w:hAnsiTheme="majorHAnsi" w:cstheme="minorHAnsi"/>
          <w:color w:val="000000"/>
          <w:sz w:val="24"/>
          <w:szCs w:val="18"/>
        </w:rPr>
      </w:pPr>
    </w:p>
    <w:p w:rsidR="00F807C0" w:rsidRDefault="00DA6A52" w:rsidP="003D2452">
      <w:pPr>
        <w:rPr>
          <w:rFonts w:asciiTheme="majorHAnsi" w:hAnsiTheme="majorHAnsi"/>
          <w:b/>
          <w:sz w:val="24"/>
          <w:szCs w:val="22"/>
          <w:lang w:val="es-ES"/>
        </w:rPr>
      </w:pPr>
      <w:r>
        <w:rPr>
          <w:rFonts w:asciiTheme="majorHAnsi" w:hAnsiTheme="majorHAnsi"/>
          <w:b/>
          <w:sz w:val="24"/>
          <w:szCs w:val="22"/>
          <w:lang w:val="es-ES"/>
        </w:rPr>
        <w:t>Contenidos</w:t>
      </w:r>
    </w:p>
    <w:p w:rsidR="00A60FEC" w:rsidRPr="003D2452" w:rsidRDefault="00A60FEC" w:rsidP="003D2452">
      <w:pPr>
        <w:rPr>
          <w:rFonts w:asciiTheme="majorHAnsi" w:hAnsiTheme="majorHAnsi"/>
          <w:b/>
          <w:sz w:val="24"/>
          <w:szCs w:val="22"/>
          <w:lang w:val="es-ES"/>
        </w:rPr>
      </w:pPr>
    </w:p>
    <w:p w:rsidR="003D2452" w:rsidRPr="003D2452" w:rsidRDefault="003D2452" w:rsidP="003D2452">
      <w:pPr>
        <w:rPr>
          <w:rFonts w:asciiTheme="majorHAnsi" w:hAnsiTheme="majorHAnsi"/>
          <w:b/>
          <w:sz w:val="24"/>
          <w:szCs w:val="22"/>
          <w:lang w:val="es-ES"/>
        </w:rPr>
      </w:pPr>
      <w:r w:rsidRPr="003D2452">
        <w:rPr>
          <w:rFonts w:asciiTheme="majorHAnsi" w:hAnsiTheme="majorHAnsi"/>
          <w:b/>
          <w:sz w:val="24"/>
          <w:szCs w:val="22"/>
          <w:lang w:val="es-ES"/>
        </w:rPr>
        <w:t>UNIDAD 1: UN NUEVO ESTADO PARA UNA NUEVA SOCIEDAD (1880-1916)</w:t>
      </w:r>
    </w:p>
    <w:p w:rsidR="003D2452" w:rsidRPr="003D2452" w:rsidRDefault="003D2452" w:rsidP="003D2452">
      <w:pPr>
        <w:numPr>
          <w:ilvl w:val="0"/>
          <w:numId w:val="3"/>
        </w:numPr>
        <w:rPr>
          <w:rFonts w:asciiTheme="majorHAnsi" w:hAnsiTheme="majorHAnsi"/>
          <w:sz w:val="24"/>
          <w:szCs w:val="22"/>
          <w:lang w:val="es-ES"/>
        </w:rPr>
      </w:pPr>
      <w:r w:rsidRPr="003D2452">
        <w:rPr>
          <w:rFonts w:asciiTheme="majorHAnsi" w:hAnsiTheme="majorHAnsi"/>
          <w:sz w:val="24"/>
          <w:szCs w:val="22"/>
          <w:lang w:val="es-ES"/>
        </w:rPr>
        <w:t xml:space="preserve">Consolidación del Estado Central y configuración de la República Oligárquica. El PAN y el “orden conservador”. El reformismo político y la Ley Sáenz Peña. El ascenso de la UCR. </w:t>
      </w:r>
    </w:p>
    <w:p w:rsidR="003D2452" w:rsidRPr="003D2452" w:rsidRDefault="003D2452" w:rsidP="003D2452">
      <w:pPr>
        <w:numPr>
          <w:ilvl w:val="0"/>
          <w:numId w:val="3"/>
        </w:numPr>
        <w:rPr>
          <w:rFonts w:asciiTheme="majorHAnsi" w:hAnsiTheme="majorHAnsi"/>
          <w:sz w:val="24"/>
          <w:szCs w:val="22"/>
          <w:lang w:val="es-ES"/>
        </w:rPr>
      </w:pPr>
      <w:r w:rsidRPr="003D2452">
        <w:rPr>
          <w:rFonts w:asciiTheme="majorHAnsi" w:hAnsiTheme="majorHAnsi"/>
          <w:sz w:val="24"/>
          <w:szCs w:val="22"/>
          <w:lang w:val="es-ES"/>
        </w:rPr>
        <w:t xml:space="preserve">Expansión económica con orientación al mercado externo. Ganadería, agricultura e industrialización. La formación de una clase terrateniente. </w:t>
      </w:r>
    </w:p>
    <w:p w:rsidR="003D2452" w:rsidRPr="003D2452" w:rsidRDefault="003D2452" w:rsidP="003D2452">
      <w:pPr>
        <w:numPr>
          <w:ilvl w:val="0"/>
          <w:numId w:val="3"/>
        </w:numPr>
        <w:rPr>
          <w:rFonts w:asciiTheme="majorHAnsi" w:hAnsiTheme="majorHAnsi"/>
          <w:sz w:val="24"/>
          <w:szCs w:val="22"/>
          <w:lang w:val="es-ES"/>
        </w:rPr>
      </w:pPr>
      <w:r w:rsidRPr="003D2452">
        <w:rPr>
          <w:rFonts w:asciiTheme="majorHAnsi" w:hAnsiTheme="majorHAnsi"/>
          <w:sz w:val="24"/>
          <w:szCs w:val="22"/>
          <w:lang w:val="es-ES"/>
        </w:rPr>
        <w:t xml:space="preserve">Transformaciones sociales y demográficas: inmigración y movilidad social. Clases altas y clases medias. Pautas, valores y estilos de vida. </w:t>
      </w:r>
    </w:p>
    <w:p w:rsidR="003D2452" w:rsidRDefault="003D2452" w:rsidP="003D2452">
      <w:pPr>
        <w:numPr>
          <w:ilvl w:val="0"/>
          <w:numId w:val="3"/>
        </w:numPr>
        <w:rPr>
          <w:rFonts w:asciiTheme="majorHAnsi" w:hAnsiTheme="majorHAnsi"/>
          <w:sz w:val="24"/>
          <w:szCs w:val="22"/>
          <w:lang w:val="es-ES"/>
        </w:rPr>
      </w:pPr>
      <w:r w:rsidRPr="003D2452">
        <w:rPr>
          <w:rFonts w:asciiTheme="majorHAnsi" w:hAnsiTheme="majorHAnsi"/>
          <w:sz w:val="24"/>
          <w:szCs w:val="22"/>
          <w:lang w:val="es-ES"/>
        </w:rPr>
        <w:t>El mundo del trabajo, el movimiento obrero y las “izquierdas”. Cuestión social y cuestión nacional.</w:t>
      </w:r>
    </w:p>
    <w:p w:rsidR="00D35CDA" w:rsidRDefault="00D35CDA" w:rsidP="003D2452">
      <w:pPr>
        <w:numPr>
          <w:ilvl w:val="0"/>
          <w:numId w:val="3"/>
        </w:numPr>
        <w:rPr>
          <w:rFonts w:asciiTheme="majorHAnsi" w:hAnsiTheme="majorHAnsi"/>
          <w:sz w:val="24"/>
          <w:szCs w:val="22"/>
          <w:lang w:val="es-ES"/>
        </w:rPr>
      </w:pPr>
      <w:r>
        <w:rPr>
          <w:rFonts w:asciiTheme="majorHAnsi" w:hAnsiTheme="majorHAnsi"/>
          <w:sz w:val="24"/>
          <w:szCs w:val="22"/>
          <w:lang w:val="es-ES"/>
        </w:rPr>
        <w:t xml:space="preserve">El pensamiento finisecular. Positivismo y “cultura científica”. El modernismo cultural y el clima ideológico del Centenario.  </w:t>
      </w:r>
    </w:p>
    <w:p w:rsidR="003D2452" w:rsidRDefault="003D2452" w:rsidP="003D2452">
      <w:pPr>
        <w:rPr>
          <w:rFonts w:asciiTheme="majorHAnsi" w:hAnsiTheme="majorHAnsi"/>
          <w:sz w:val="24"/>
          <w:szCs w:val="22"/>
          <w:lang w:val="es-ES"/>
        </w:rPr>
      </w:pPr>
    </w:p>
    <w:p w:rsidR="003D2452" w:rsidRDefault="003D2452" w:rsidP="003D2452">
      <w:pPr>
        <w:rPr>
          <w:rFonts w:asciiTheme="majorHAnsi" w:hAnsiTheme="majorHAnsi"/>
          <w:b/>
          <w:sz w:val="24"/>
          <w:szCs w:val="22"/>
          <w:lang w:val="es-ES"/>
        </w:rPr>
      </w:pPr>
      <w:r w:rsidRPr="003D2452">
        <w:rPr>
          <w:rFonts w:asciiTheme="majorHAnsi" w:hAnsiTheme="majorHAnsi"/>
          <w:b/>
          <w:sz w:val="24"/>
          <w:szCs w:val="22"/>
          <w:lang w:val="es-ES"/>
        </w:rPr>
        <w:t>Bibliografía obligatoria:</w:t>
      </w:r>
    </w:p>
    <w:p w:rsidR="006C438B" w:rsidRPr="007F5677" w:rsidRDefault="006C438B" w:rsidP="006C438B">
      <w:pPr>
        <w:pStyle w:val="Prrafodelista"/>
        <w:ind w:left="0"/>
        <w:rPr>
          <w:rFonts w:asciiTheme="majorHAnsi" w:hAnsiTheme="majorHAnsi" w:cs="Arial"/>
          <w:snapToGrid w:val="0"/>
          <w:sz w:val="24"/>
          <w:szCs w:val="22"/>
        </w:rPr>
      </w:pPr>
      <w:r>
        <w:rPr>
          <w:rFonts w:asciiTheme="majorHAnsi" w:hAnsiTheme="majorHAnsi" w:cs="Arial"/>
          <w:sz w:val="24"/>
        </w:rPr>
        <w:t xml:space="preserve">- </w:t>
      </w:r>
      <w:r w:rsidRPr="007F5677">
        <w:rPr>
          <w:rFonts w:asciiTheme="majorHAnsi" w:hAnsiTheme="majorHAnsi" w:cs="Arial"/>
          <w:sz w:val="24"/>
        </w:rPr>
        <w:t xml:space="preserve">ALONSO, Paula, “‘En la primavera de la historia’: El discurso político del </w:t>
      </w:r>
      <w:proofErr w:type="spellStart"/>
      <w:r w:rsidRPr="007F5677">
        <w:rPr>
          <w:rFonts w:asciiTheme="majorHAnsi" w:hAnsiTheme="majorHAnsi" w:cs="Arial"/>
          <w:sz w:val="24"/>
        </w:rPr>
        <w:t>roquismo</w:t>
      </w:r>
      <w:proofErr w:type="spellEnd"/>
      <w:r w:rsidRPr="007F5677">
        <w:rPr>
          <w:rFonts w:asciiTheme="majorHAnsi" w:hAnsiTheme="majorHAnsi" w:cs="Arial"/>
          <w:sz w:val="24"/>
        </w:rPr>
        <w:t xml:space="preserve"> de la década del ochenta a través de su prensa”, </w:t>
      </w:r>
      <w:r w:rsidRPr="007F5677">
        <w:rPr>
          <w:rFonts w:asciiTheme="majorHAnsi" w:hAnsiTheme="majorHAnsi" w:cs="Arial"/>
          <w:i/>
          <w:iCs/>
          <w:sz w:val="24"/>
        </w:rPr>
        <w:t xml:space="preserve">Boletín del Instituto de Historia Argentina y Americana Dr. Emilio </w:t>
      </w:r>
      <w:proofErr w:type="spellStart"/>
      <w:r w:rsidRPr="007F5677">
        <w:rPr>
          <w:rFonts w:asciiTheme="majorHAnsi" w:hAnsiTheme="majorHAnsi" w:cs="Arial"/>
          <w:i/>
          <w:iCs/>
          <w:sz w:val="24"/>
        </w:rPr>
        <w:t>Ravignani</w:t>
      </w:r>
      <w:proofErr w:type="spellEnd"/>
      <w:r w:rsidRPr="007F5677">
        <w:rPr>
          <w:rFonts w:asciiTheme="majorHAnsi" w:hAnsiTheme="majorHAnsi" w:cs="Arial"/>
          <w:sz w:val="24"/>
        </w:rPr>
        <w:t>, núm. 15, primer semestre de 1997, pp. 35-70.</w:t>
      </w:r>
    </w:p>
    <w:p w:rsidR="006C438B" w:rsidRPr="007F5677" w:rsidRDefault="006C438B" w:rsidP="006C438B">
      <w:pPr>
        <w:pStyle w:val="Prrafodelista"/>
        <w:ind w:left="0"/>
        <w:rPr>
          <w:rFonts w:asciiTheme="majorHAnsi" w:hAnsiTheme="majorHAnsi" w:cs="Arial"/>
          <w:b/>
          <w:sz w:val="24"/>
          <w:szCs w:val="22"/>
        </w:rPr>
      </w:pPr>
      <w:r>
        <w:rPr>
          <w:rFonts w:asciiTheme="majorHAnsi" w:hAnsiTheme="majorHAnsi" w:cs="Arial"/>
          <w:sz w:val="24"/>
          <w:szCs w:val="22"/>
        </w:rPr>
        <w:t xml:space="preserve">- </w:t>
      </w:r>
      <w:r w:rsidRPr="007F5677">
        <w:rPr>
          <w:rFonts w:asciiTheme="majorHAnsi" w:hAnsiTheme="majorHAnsi" w:cs="Arial"/>
          <w:sz w:val="24"/>
          <w:szCs w:val="22"/>
        </w:rPr>
        <w:t>CIBOTTI, Ema, “Del habitante al ciudadano: la condición del inmigrante”, en Lobato, Mirta Z. (</w:t>
      </w:r>
      <w:proofErr w:type="spellStart"/>
      <w:r w:rsidRPr="007F5677">
        <w:rPr>
          <w:rFonts w:asciiTheme="majorHAnsi" w:hAnsiTheme="majorHAnsi" w:cs="Arial"/>
          <w:sz w:val="24"/>
          <w:szCs w:val="22"/>
        </w:rPr>
        <w:t>dir.</w:t>
      </w:r>
      <w:proofErr w:type="spellEnd"/>
      <w:r w:rsidRPr="007F5677">
        <w:rPr>
          <w:rFonts w:asciiTheme="majorHAnsi" w:hAnsiTheme="majorHAnsi" w:cs="Arial"/>
          <w:sz w:val="24"/>
          <w:szCs w:val="22"/>
        </w:rPr>
        <w:t xml:space="preserve">), </w:t>
      </w:r>
      <w:r w:rsidRPr="007F5677">
        <w:rPr>
          <w:rFonts w:asciiTheme="majorHAnsi" w:hAnsiTheme="majorHAnsi" w:cs="Arial"/>
          <w:i/>
          <w:sz w:val="24"/>
          <w:szCs w:val="22"/>
        </w:rPr>
        <w:t>El progreso, la modernización y sus límites (1880-1916)</w:t>
      </w:r>
      <w:r w:rsidRPr="007F5677">
        <w:rPr>
          <w:rFonts w:asciiTheme="majorHAnsi" w:hAnsiTheme="majorHAnsi" w:cs="Arial"/>
          <w:sz w:val="24"/>
          <w:szCs w:val="22"/>
        </w:rPr>
        <w:t>, Nueva Historia Argentina, Tomo V, Buenos Aires, Sudamericana, 2010, pp. 365-408.</w:t>
      </w:r>
    </w:p>
    <w:p w:rsidR="006C438B" w:rsidRPr="007F5677" w:rsidRDefault="006C438B" w:rsidP="006C438B">
      <w:pPr>
        <w:pStyle w:val="Prrafodelista"/>
        <w:ind w:left="0"/>
        <w:rPr>
          <w:rFonts w:asciiTheme="majorHAnsi" w:hAnsiTheme="majorHAnsi" w:cs="Arial"/>
          <w:sz w:val="24"/>
        </w:rPr>
      </w:pPr>
      <w:r>
        <w:rPr>
          <w:rFonts w:asciiTheme="majorHAnsi" w:hAnsiTheme="majorHAnsi" w:cs="Arial"/>
          <w:sz w:val="24"/>
        </w:rPr>
        <w:t xml:space="preserve">- </w:t>
      </w:r>
      <w:r w:rsidRPr="007F5677">
        <w:rPr>
          <w:rFonts w:asciiTheme="majorHAnsi" w:hAnsiTheme="majorHAnsi" w:cs="Arial"/>
          <w:sz w:val="24"/>
        </w:rPr>
        <w:t xml:space="preserve">DEVOTO, Fernando, </w:t>
      </w:r>
      <w:r w:rsidRPr="007F5677">
        <w:rPr>
          <w:rFonts w:asciiTheme="majorHAnsi" w:hAnsiTheme="majorHAnsi" w:cs="Arial"/>
          <w:i/>
          <w:sz w:val="24"/>
        </w:rPr>
        <w:t>El país del primer centenario. Cuando todo parecía posible</w:t>
      </w:r>
      <w:r w:rsidRPr="007F5677">
        <w:rPr>
          <w:rFonts w:asciiTheme="majorHAnsi" w:hAnsiTheme="majorHAnsi" w:cs="Arial"/>
          <w:sz w:val="24"/>
        </w:rPr>
        <w:t xml:space="preserve">, Buenos Aires, Capital Intelectual, 2010, capítulos 2 y 3: “La fiesta interminable” y “La gran ilusión”, pp. 47-107. </w:t>
      </w:r>
    </w:p>
    <w:p w:rsidR="007F5677" w:rsidRPr="001464B4" w:rsidRDefault="006C438B" w:rsidP="006C438B">
      <w:pPr>
        <w:pStyle w:val="Prrafodelista1"/>
        <w:spacing w:after="0" w:line="240" w:lineRule="auto"/>
        <w:ind w:left="0"/>
        <w:jc w:val="both"/>
        <w:rPr>
          <w:rFonts w:ascii="Cambria" w:hAnsi="Cambria"/>
          <w:bCs/>
          <w:iCs/>
          <w:snapToGrid w:val="0"/>
          <w:sz w:val="24"/>
          <w:szCs w:val="24"/>
          <w:lang w:val="es-AR"/>
        </w:rPr>
      </w:pPr>
      <w:r>
        <w:rPr>
          <w:rFonts w:ascii="Cambria" w:hAnsi="Cambria"/>
          <w:bCs/>
          <w:iCs/>
          <w:snapToGrid w:val="0"/>
          <w:sz w:val="24"/>
          <w:szCs w:val="24"/>
          <w:lang w:val="es-AR"/>
        </w:rPr>
        <w:t xml:space="preserve">- </w:t>
      </w:r>
      <w:r w:rsidR="007F5677" w:rsidRPr="001464B4">
        <w:rPr>
          <w:rFonts w:ascii="Cambria" w:hAnsi="Cambria"/>
          <w:bCs/>
          <w:iCs/>
          <w:snapToGrid w:val="0"/>
          <w:sz w:val="24"/>
          <w:szCs w:val="24"/>
          <w:lang w:val="es-AR"/>
        </w:rPr>
        <w:t xml:space="preserve">GALLO, Ezequiel, “Economía, sociedad y política en la Argentina (1870-1930)”, en </w:t>
      </w:r>
      <w:r w:rsidR="007F5677" w:rsidRPr="001464B4">
        <w:rPr>
          <w:rFonts w:ascii="Cambria" w:hAnsi="Cambria"/>
          <w:bCs/>
          <w:i/>
          <w:iCs/>
          <w:snapToGrid w:val="0"/>
          <w:sz w:val="24"/>
          <w:szCs w:val="24"/>
          <w:lang w:val="es-AR"/>
        </w:rPr>
        <w:t>La República en ciernes. Surgimiento de la vida política y social pampeana, 1850-1930</w:t>
      </w:r>
      <w:r w:rsidR="007F5677" w:rsidRPr="001464B4">
        <w:rPr>
          <w:rFonts w:ascii="Cambria" w:hAnsi="Cambria"/>
          <w:bCs/>
          <w:iCs/>
          <w:snapToGrid w:val="0"/>
          <w:sz w:val="24"/>
          <w:szCs w:val="24"/>
          <w:lang w:val="es-AR"/>
        </w:rPr>
        <w:t>, Buenos Aires, Siglo XXI, 2013, pp. 19-90.</w:t>
      </w:r>
    </w:p>
    <w:p w:rsidR="006C438B" w:rsidRPr="007F5677" w:rsidRDefault="006C438B" w:rsidP="006C438B">
      <w:pPr>
        <w:pStyle w:val="Prrafodelista"/>
        <w:ind w:left="0"/>
        <w:rPr>
          <w:rFonts w:asciiTheme="majorHAnsi" w:hAnsiTheme="majorHAnsi" w:cs="Arial"/>
          <w:b/>
          <w:sz w:val="24"/>
          <w:szCs w:val="22"/>
        </w:rPr>
      </w:pPr>
      <w:r>
        <w:rPr>
          <w:rFonts w:asciiTheme="majorHAnsi" w:hAnsiTheme="majorHAnsi" w:cs="Arial"/>
          <w:sz w:val="24"/>
        </w:rPr>
        <w:t xml:space="preserve">- </w:t>
      </w:r>
      <w:r w:rsidRPr="007F5677">
        <w:rPr>
          <w:rFonts w:asciiTheme="majorHAnsi" w:hAnsiTheme="majorHAnsi" w:cs="Arial"/>
          <w:sz w:val="24"/>
        </w:rPr>
        <w:t xml:space="preserve">FALCÓN, Ricardo, "Izquierdas, régimen político, cuestión étnica y cuestión social en Argentina (1890-1912)", en </w:t>
      </w:r>
      <w:r w:rsidRPr="007F5677">
        <w:rPr>
          <w:rFonts w:asciiTheme="majorHAnsi" w:hAnsiTheme="majorHAnsi" w:cs="Arial"/>
          <w:i/>
          <w:sz w:val="24"/>
        </w:rPr>
        <w:t xml:space="preserve">Estudios Sociales, </w:t>
      </w:r>
      <w:proofErr w:type="spellStart"/>
      <w:r w:rsidRPr="007F5677">
        <w:rPr>
          <w:rFonts w:asciiTheme="majorHAnsi" w:hAnsiTheme="majorHAnsi" w:cs="Arial"/>
          <w:sz w:val="24"/>
        </w:rPr>
        <w:t>núm</w:t>
      </w:r>
      <w:proofErr w:type="spellEnd"/>
      <w:r w:rsidRPr="007F5677">
        <w:rPr>
          <w:rFonts w:asciiTheme="majorHAnsi" w:hAnsiTheme="majorHAnsi" w:cs="Arial"/>
          <w:sz w:val="24"/>
        </w:rPr>
        <w:t xml:space="preserve"> 40, primer semestre, 2011, pp. 193-221.</w:t>
      </w:r>
    </w:p>
    <w:p w:rsidR="007F5677" w:rsidRPr="001C52A4" w:rsidRDefault="006C438B" w:rsidP="006C438B">
      <w:pPr>
        <w:pStyle w:val="Ttulo7"/>
        <w:spacing w:before="0" w:after="0"/>
        <w:jc w:val="both"/>
        <w:rPr>
          <w:rFonts w:asciiTheme="majorHAnsi" w:hAnsiTheme="majorHAnsi" w:cs="Arial"/>
          <w:szCs w:val="22"/>
        </w:rPr>
      </w:pPr>
      <w:r>
        <w:rPr>
          <w:rFonts w:asciiTheme="majorHAnsi" w:hAnsiTheme="majorHAnsi" w:cs="Arial"/>
          <w:bCs/>
          <w:szCs w:val="22"/>
          <w:lang w:val="es-AR"/>
        </w:rPr>
        <w:t xml:space="preserve">- </w:t>
      </w:r>
      <w:r w:rsidR="007F5677" w:rsidRPr="001C52A4">
        <w:rPr>
          <w:rFonts w:asciiTheme="majorHAnsi" w:hAnsiTheme="majorHAnsi" w:cs="Arial"/>
          <w:bCs/>
          <w:szCs w:val="22"/>
          <w:lang w:val="es-AR"/>
        </w:rPr>
        <w:t>OTERO, Hernán, “Estadística censal y construcción de la nación. El caso argentino, 1869-</w:t>
      </w:r>
      <w:smartTag w:uri="urn:schemas-microsoft-com:office:smarttags" w:element="metricconverter">
        <w:smartTagPr>
          <w:attr w:name="ProductID" w:val="1914”"/>
        </w:smartTagPr>
        <w:r w:rsidR="007F5677" w:rsidRPr="001C52A4">
          <w:rPr>
            <w:rFonts w:asciiTheme="majorHAnsi" w:hAnsiTheme="majorHAnsi" w:cs="Arial"/>
            <w:bCs/>
            <w:szCs w:val="22"/>
            <w:lang w:val="es-AR"/>
          </w:rPr>
          <w:t>1914”</w:t>
        </w:r>
      </w:smartTag>
      <w:r w:rsidR="007F5677" w:rsidRPr="001C52A4">
        <w:rPr>
          <w:rFonts w:asciiTheme="majorHAnsi" w:hAnsiTheme="majorHAnsi" w:cs="Arial"/>
          <w:bCs/>
          <w:szCs w:val="22"/>
          <w:lang w:val="es-AR"/>
        </w:rPr>
        <w:t xml:space="preserve">, en </w:t>
      </w:r>
      <w:r w:rsidR="007F5677" w:rsidRPr="001C52A4">
        <w:rPr>
          <w:rFonts w:asciiTheme="majorHAnsi" w:hAnsiTheme="majorHAnsi" w:cs="Arial"/>
          <w:i/>
          <w:iCs/>
          <w:szCs w:val="22"/>
        </w:rPr>
        <w:t xml:space="preserve">Boletín del Instituto de Historia Argentina y Americana Dr. Emilio </w:t>
      </w:r>
      <w:proofErr w:type="spellStart"/>
      <w:r w:rsidR="007F5677" w:rsidRPr="001C52A4">
        <w:rPr>
          <w:rFonts w:asciiTheme="majorHAnsi" w:hAnsiTheme="majorHAnsi" w:cs="Arial"/>
          <w:i/>
          <w:iCs/>
          <w:szCs w:val="22"/>
        </w:rPr>
        <w:t>Ravignani</w:t>
      </w:r>
      <w:proofErr w:type="spellEnd"/>
      <w:r w:rsidR="007F5677" w:rsidRPr="001C52A4">
        <w:rPr>
          <w:rFonts w:asciiTheme="majorHAnsi" w:hAnsiTheme="majorHAnsi" w:cs="Arial"/>
          <w:szCs w:val="22"/>
        </w:rPr>
        <w:t xml:space="preserve">, </w:t>
      </w:r>
      <w:proofErr w:type="spellStart"/>
      <w:r w:rsidR="007F5677" w:rsidRPr="001C52A4">
        <w:rPr>
          <w:rFonts w:asciiTheme="majorHAnsi" w:hAnsiTheme="majorHAnsi" w:cs="Arial"/>
          <w:szCs w:val="22"/>
        </w:rPr>
        <w:t>núms</w:t>
      </w:r>
      <w:proofErr w:type="spellEnd"/>
      <w:r w:rsidR="007F5677" w:rsidRPr="001C52A4">
        <w:rPr>
          <w:rFonts w:asciiTheme="majorHAnsi" w:hAnsiTheme="majorHAnsi" w:cs="Arial"/>
          <w:szCs w:val="22"/>
        </w:rPr>
        <w:t>. 16 y 17, segundo semestre de 1997 y primero de 1998, pp. 123-149.</w:t>
      </w:r>
    </w:p>
    <w:p w:rsidR="007F5677" w:rsidRDefault="007F5677" w:rsidP="003D2452">
      <w:pPr>
        <w:rPr>
          <w:rFonts w:asciiTheme="majorHAnsi" w:hAnsiTheme="majorHAnsi"/>
          <w:b/>
          <w:sz w:val="24"/>
          <w:szCs w:val="22"/>
          <w:lang w:val="es-ES"/>
        </w:rPr>
      </w:pPr>
    </w:p>
    <w:p w:rsidR="00F13079" w:rsidRDefault="00F13079" w:rsidP="00F13079">
      <w:pPr>
        <w:rPr>
          <w:rFonts w:asciiTheme="majorHAnsi" w:hAnsiTheme="majorHAnsi"/>
          <w:b/>
          <w:sz w:val="24"/>
          <w:szCs w:val="22"/>
          <w:lang w:val="es-ES"/>
        </w:rPr>
      </w:pPr>
      <w:r>
        <w:rPr>
          <w:rFonts w:asciiTheme="majorHAnsi" w:hAnsiTheme="majorHAnsi"/>
          <w:b/>
          <w:sz w:val="24"/>
          <w:szCs w:val="22"/>
          <w:lang w:val="es-ES"/>
        </w:rPr>
        <w:t>Bibliografía complementaria</w:t>
      </w:r>
    </w:p>
    <w:p w:rsidR="00F13079" w:rsidRPr="00F13079" w:rsidRDefault="00F13079" w:rsidP="00F807C0">
      <w:pPr>
        <w:pStyle w:val="NormalWeb"/>
        <w:spacing w:before="0" w:beforeAutospacing="0" w:after="60" w:afterAutospacing="0"/>
        <w:jc w:val="both"/>
        <w:rPr>
          <w:rFonts w:asciiTheme="majorHAnsi" w:hAnsiTheme="majorHAnsi" w:cs="Arial"/>
          <w:szCs w:val="22"/>
          <w:lang w:val="es-AR"/>
        </w:rPr>
      </w:pPr>
      <w:r w:rsidRPr="001C52A4">
        <w:rPr>
          <w:rFonts w:asciiTheme="majorHAnsi" w:hAnsiTheme="majorHAnsi" w:cs="Arial"/>
          <w:bCs/>
        </w:rPr>
        <w:t xml:space="preserve">Alonso, Paula, </w:t>
      </w:r>
      <w:r w:rsidRPr="001C52A4">
        <w:rPr>
          <w:rFonts w:asciiTheme="majorHAnsi" w:hAnsiTheme="majorHAnsi" w:cs="Arial"/>
          <w:bCs/>
          <w:i/>
          <w:iCs/>
        </w:rPr>
        <w:t>Entre la revolución y las urnas. Los orígenes de la Unión Cívica Radical y la política argentina en los años ’90</w:t>
      </w:r>
      <w:r w:rsidRPr="001C52A4">
        <w:rPr>
          <w:rFonts w:asciiTheme="majorHAnsi" w:hAnsiTheme="majorHAnsi" w:cs="Arial"/>
          <w:bCs/>
        </w:rPr>
        <w:t xml:space="preserve">, Buenos Aires, Sudamericana/Universidad de </w:t>
      </w:r>
      <w:r w:rsidRPr="00F13079">
        <w:rPr>
          <w:rFonts w:asciiTheme="majorHAnsi" w:hAnsiTheme="majorHAnsi" w:cs="Arial"/>
          <w:szCs w:val="22"/>
          <w:lang w:val="es-AR"/>
        </w:rPr>
        <w:t>San Andrés, 2000.</w:t>
      </w:r>
    </w:p>
    <w:p w:rsidR="00F13079" w:rsidRPr="00F13079" w:rsidRDefault="00F13079" w:rsidP="00F807C0">
      <w:pPr>
        <w:pStyle w:val="NormalWeb"/>
        <w:spacing w:before="0" w:beforeAutospacing="0" w:after="60" w:afterAutospacing="0"/>
        <w:jc w:val="both"/>
        <w:rPr>
          <w:rFonts w:asciiTheme="majorHAnsi" w:hAnsiTheme="majorHAnsi" w:cs="Arial"/>
          <w:bCs/>
        </w:rPr>
      </w:pPr>
      <w:r w:rsidRPr="00F13079">
        <w:rPr>
          <w:rFonts w:asciiTheme="majorHAnsi" w:hAnsiTheme="majorHAnsi" w:cs="Arial"/>
          <w:szCs w:val="22"/>
          <w:lang w:val="es-AR"/>
        </w:rPr>
        <w:t>Be</w:t>
      </w:r>
      <w:r w:rsidRPr="00F13079">
        <w:rPr>
          <w:rFonts w:asciiTheme="majorHAnsi" w:hAnsiTheme="majorHAnsi" w:cs="Arial"/>
          <w:bCs/>
        </w:rPr>
        <w:t xml:space="preserve">rtoni, Lilia Ana, </w:t>
      </w:r>
      <w:r w:rsidRPr="00F13079">
        <w:rPr>
          <w:rFonts w:asciiTheme="majorHAnsi" w:hAnsiTheme="majorHAnsi" w:cs="Arial"/>
          <w:bCs/>
          <w:i/>
          <w:iCs/>
        </w:rPr>
        <w:t>Patriotas, cosmopolitas y nacionalistas</w:t>
      </w:r>
      <w:r w:rsidRPr="00F13079">
        <w:rPr>
          <w:rFonts w:asciiTheme="majorHAnsi" w:hAnsiTheme="majorHAnsi" w:cs="Arial"/>
          <w:bCs/>
        </w:rPr>
        <w:t>, Buenos Aires, Fondo de Cultura Económica, 2000.</w:t>
      </w:r>
    </w:p>
    <w:p w:rsidR="00F13079" w:rsidRPr="00270089" w:rsidRDefault="00F13079" w:rsidP="00F807C0">
      <w:pPr>
        <w:spacing w:after="60"/>
        <w:rPr>
          <w:rFonts w:asciiTheme="majorHAnsi" w:hAnsiTheme="majorHAnsi" w:cs="Arial"/>
          <w:bCs/>
          <w:sz w:val="24"/>
        </w:rPr>
      </w:pPr>
      <w:r w:rsidRPr="001C52A4">
        <w:rPr>
          <w:rFonts w:asciiTheme="majorHAnsi" w:hAnsiTheme="majorHAnsi" w:cs="Arial"/>
          <w:bCs/>
          <w:sz w:val="24"/>
        </w:rPr>
        <w:t xml:space="preserve">Botana, Natalio, </w:t>
      </w:r>
      <w:r w:rsidRPr="001C52A4">
        <w:rPr>
          <w:rFonts w:asciiTheme="majorHAnsi" w:hAnsiTheme="majorHAnsi" w:cs="Arial"/>
          <w:bCs/>
          <w:i/>
          <w:iCs/>
          <w:sz w:val="24"/>
        </w:rPr>
        <w:t>El orden conservador. La política argentina entre 1880-1916,</w:t>
      </w:r>
      <w:r w:rsidRPr="001C52A4">
        <w:rPr>
          <w:rFonts w:asciiTheme="majorHAnsi" w:hAnsiTheme="majorHAnsi" w:cs="Arial"/>
          <w:bCs/>
          <w:sz w:val="24"/>
        </w:rPr>
        <w:t xml:space="preserve"> B</w:t>
      </w:r>
      <w:r>
        <w:rPr>
          <w:rFonts w:asciiTheme="majorHAnsi" w:hAnsiTheme="majorHAnsi" w:cs="Arial"/>
          <w:bCs/>
          <w:sz w:val="24"/>
        </w:rPr>
        <w:t xml:space="preserve">uenos Aires, </w:t>
      </w:r>
      <w:proofErr w:type="spellStart"/>
      <w:r>
        <w:rPr>
          <w:rFonts w:asciiTheme="majorHAnsi" w:hAnsiTheme="majorHAnsi" w:cs="Arial"/>
          <w:bCs/>
          <w:sz w:val="24"/>
        </w:rPr>
        <w:t>Hyspamérica</w:t>
      </w:r>
      <w:proofErr w:type="spellEnd"/>
      <w:r>
        <w:rPr>
          <w:rFonts w:asciiTheme="majorHAnsi" w:hAnsiTheme="majorHAnsi" w:cs="Arial"/>
          <w:bCs/>
          <w:sz w:val="24"/>
        </w:rPr>
        <w:t>, 1977.</w:t>
      </w:r>
    </w:p>
    <w:p w:rsidR="00F13079" w:rsidRPr="00270089" w:rsidRDefault="00F13079" w:rsidP="00F807C0">
      <w:pPr>
        <w:pStyle w:val="NormalWeb"/>
        <w:spacing w:before="0" w:beforeAutospacing="0" w:after="60" w:afterAutospacing="0"/>
        <w:jc w:val="both"/>
        <w:rPr>
          <w:rFonts w:asciiTheme="majorHAnsi" w:hAnsiTheme="majorHAnsi" w:cs="Arial"/>
          <w:szCs w:val="22"/>
          <w:lang w:val="es-AR"/>
        </w:rPr>
      </w:pPr>
      <w:r w:rsidRPr="001C52A4">
        <w:rPr>
          <w:rFonts w:asciiTheme="majorHAnsi" w:hAnsiTheme="majorHAnsi" w:cs="Arial"/>
          <w:szCs w:val="22"/>
          <w:lang w:val="es-AR"/>
        </w:rPr>
        <w:t xml:space="preserve">Devoto, Fernando, </w:t>
      </w:r>
      <w:r w:rsidRPr="001C52A4">
        <w:rPr>
          <w:rFonts w:asciiTheme="majorHAnsi" w:hAnsiTheme="majorHAnsi" w:cs="Arial"/>
          <w:i/>
          <w:szCs w:val="22"/>
          <w:lang w:val="es-AR"/>
        </w:rPr>
        <w:t>Historia de los italianos en la Argentina</w:t>
      </w:r>
      <w:r w:rsidRPr="001C52A4">
        <w:rPr>
          <w:rFonts w:asciiTheme="majorHAnsi" w:hAnsiTheme="majorHAnsi" w:cs="Arial"/>
          <w:szCs w:val="22"/>
          <w:lang w:val="es-AR"/>
        </w:rPr>
        <w:t>, Buenos</w:t>
      </w:r>
      <w:r>
        <w:rPr>
          <w:rFonts w:asciiTheme="majorHAnsi" w:hAnsiTheme="majorHAnsi" w:cs="Arial"/>
          <w:szCs w:val="22"/>
          <w:lang w:val="es-AR"/>
        </w:rPr>
        <w:t xml:space="preserve"> Aires, Editorial </w:t>
      </w:r>
      <w:proofErr w:type="spellStart"/>
      <w:r>
        <w:rPr>
          <w:rFonts w:asciiTheme="majorHAnsi" w:hAnsiTheme="majorHAnsi" w:cs="Arial"/>
          <w:szCs w:val="22"/>
          <w:lang w:val="es-AR"/>
        </w:rPr>
        <w:t>Biblos</w:t>
      </w:r>
      <w:proofErr w:type="spellEnd"/>
      <w:r>
        <w:rPr>
          <w:rFonts w:asciiTheme="majorHAnsi" w:hAnsiTheme="majorHAnsi" w:cs="Arial"/>
          <w:szCs w:val="22"/>
          <w:lang w:val="es-AR"/>
        </w:rPr>
        <w:t>, 2006.</w:t>
      </w:r>
    </w:p>
    <w:p w:rsidR="00F13079" w:rsidRPr="001C52A4" w:rsidRDefault="00F13079" w:rsidP="00F807C0">
      <w:pPr>
        <w:spacing w:after="60"/>
        <w:rPr>
          <w:rFonts w:asciiTheme="majorHAnsi" w:hAnsiTheme="majorHAnsi" w:cs="Arial"/>
          <w:sz w:val="24"/>
        </w:rPr>
      </w:pPr>
      <w:r w:rsidRPr="001C52A4">
        <w:rPr>
          <w:rFonts w:asciiTheme="majorHAnsi" w:hAnsiTheme="majorHAnsi" w:cs="Arial"/>
          <w:sz w:val="24"/>
        </w:rPr>
        <w:t xml:space="preserve">Falcón, Ricardo, </w:t>
      </w:r>
      <w:r>
        <w:rPr>
          <w:rFonts w:asciiTheme="majorHAnsi" w:hAnsiTheme="majorHAnsi" w:cs="Arial"/>
          <w:i/>
          <w:sz w:val="24"/>
        </w:rPr>
        <w:t>El mundo del trabajo urbano (1890-1914)</w:t>
      </w:r>
      <w:r>
        <w:rPr>
          <w:rFonts w:asciiTheme="majorHAnsi" w:hAnsiTheme="majorHAnsi" w:cs="Arial"/>
          <w:sz w:val="24"/>
        </w:rPr>
        <w:t>,</w:t>
      </w:r>
      <w:r>
        <w:rPr>
          <w:rFonts w:asciiTheme="majorHAnsi" w:hAnsiTheme="majorHAnsi" w:cs="Arial"/>
          <w:i/>
          <w:sz w:val="24"/>
        </w:rPr>
        <w:t xml:space="preserve"> </w:t>
      </w:r>
      <w:r w:rsidRPr="001C52A4">
        <w:rPr>
          <w:rFonts w:asciiTheme="majorHAnsi" w:hAnsiTheme="majorHAnsi" w:cs="Arial"/>
          <w:sz w:val="24"/>
        </w:rPr>
        <w:t>Buenos Aires, Centro Editor</w:t>
      </w:r>
      <w:r>
        <w:rPr>
          <w:rFonts w:asciiTheme="majorHAnsi" w:hAnsiTheme="majorHAnsi" w:cs="Arial"/>
          <w:sz w:val="24"/>
        </w:rPr>
        <w:t xml:space="preserve"> de América Latina, 1986</w:t>
      </w:r>
      <w:r w:rsidRPr="001C52A4">
        <w:rPr>
          <w:rFonts w:asciiTheme="majorHAnsi" w:hAnsiTheme="majorHAnsi" w:cs="Arial"/>
          <w:sz w:val="24"/>
        </w:rPr>
        <w:t>.</w:t>
      </w:r>
    </w:p>
    <w:p w:rsidR="00F13079" w:rsidRPr="00270089" w:rsidRDefault="00F13079" w:rsidP="00F807C0">
      <w:pPr>
        <w:spacing w:after="60"/>
        <w:rPr>
          <w:rFonts w:asciiTheme="majorHAnsi" w:hAnsiTheme="majorHAnsi" w:cs="Arial"/>
          <w:sz w:val="24"/>
        </w:rPr>
      </w:pPr>
      <w:r w:rsidRPr="001C52A4">
        <w:rPr>
          <w:rFonts w:asciiTheme="majorHAnsi" w:hAnsiTheme="majorHAnsi" w:cs="Arial"/>
          <w:bCs/>
          <w:sz w:val="24"/>
          <w:szCs w:val="22"/>
        </w:rPr>
        <w:t xml:space="preserve">Hora, Roy, </w:t>
      </w:r>
      <w:r w:rsidRPr="001C52A4">
        <w:rPr>
          <w:rFonts w:asciiTheme="majorHAnsi" w:hAnsiTheme="majorHAnsi" w:cs="Arial"/>
          <w:bCs/>
          <w:i/>
          <w:iCs/>
          <w:sz w:val="24"/>
          <w:szCs w:val="22"/>
        </w:rPr>
        <w:t>Los terratenientes de la pampa argentina. Una historia social y política, 1860-1945</w:t>
      </w:r>
      <w:r w:rsidRPr="001C52A4">
        <w:rPr>
          <w:rFonts w:asciiTheme="majorHAnsi" w:hAnsiTheme="majorHAnsi" w:cs="Arial"/>
          <w:bCs/>
          <w:sz w:val="24"/>
          <w:szCs w:val="22"/>
        </w:rPr>
        <w:t>, Buenos Aires, Siglo XXI, 2002.</w:t>
      </w:r>
    </w:p>
    <w:p w:rsidR="00F13079" w:rsidRPr="001C52A4" w:rsidRDefault="00F13079" w:rsidP="00F807C0">
      <w:pPr>
        <w:pStyle w:val="Textoindependiente3"/>
        <w:spacing w:after="60"/>
        <w:rPr>
          <w:rFonts w:asciiTheme="majorHAnsi" w:hAnsiTheme="majorHAnsi" w:cs="Arial"/>
          <w:b/>
          <w:bCs/>
          <w:sz w:val="24"/>
          <w:szCs w:val="22"/>
        </w:rPr>
      </w:pPr>
      <w:r w:rsidRPr="001C52A4">
        <w:rPr>
          <w:rFonts w:asciiTheme="majorHAnsi" w:hAnsiTheme="majorHAnsi" w:cs="Arial"/>
          <w:sz w:val="24"/>
          <w:szCs w:val="22"/>
        </w:rPr>
        <w:t xml:space="preserve">Losada, Leandro, </w:t>
      </w:r>
      <w:r w:rsidRPr="001C52A4">
        <w:rPr>
          <w:rFonts w:asciiTheme="majorHAnsi" w:hAnsiTheme="majorHAnsi" w:cs="Arial"/>
          <w:i/>
          <w:sz w:val="24"/>
          <w:szCs w:val="22"/>
        </w:rPr>
        <w:t>La alta sociedad en la Buenos Aires de la Belle Époque. Sociabilidad, estilo de vida e identidades</w:t>
      </w:r>
      <w:r w:rsidRPr="001C52A4">
        <w:rPr>
          <w:rFonts w:asciiTheme="majorHAnsi" w:hAnsiTheme="majorHAnsi" w:cs="Arial"/>
          <w:sz w:val="24"/>
          <w:szCs w:val="22"/>
        </w:rPr>
        <w:t>, Buenos Aires, Siglo XXI, 2008.</w:t>
      </w:r>
    </w:p>
    <w:p w:rsidR="00F13079" w:rsidRDefault="00F13079" w:rsidP="00F807C0">
      <w:pPr>
        <w:spacing w:after="60"/>
        <w:rPr>
          <w:rFonts w:asciiTheme="majorHAnsi" w:hAnsiTheme="majorHAnsi" w:cs="Arial"/>
          <w:sz w:val="24"/>
        </w:rPr>
      </w:pPr>
      <w:r w:rsidRPr="001C52A4">
        <w:rPr>
          <w:rFonts w:asciiTheme="majorHAnsi" w:hAnsiTheme="majorHAnsi" w:cs="Arial"/>
          <w:sz w:val="24"/>
        </w:rPr>
        <w:t xml:space="preserve">Suriano, Juan, </w:t>
      </w:r>
      <w:r w:rsidRPr="001C52A4">
        <w:rPr>
          <w:rFonts w:asciiTheme="majorHAnsi" w:hAnsiTheme="majorHAnsi" w:cs="Arial"/>
          <w:i/>
          <w:iCs/>
          <w:sz w:val="24"/>
        </w:rPr>
        <w:t>Anarquistas. Cultura y política libertaria en Buenos Aires, 1890-1910</w:t>
      </w:r>
      <w:r w:rsidRPr="001C52A4">
        <w:rPr>
          <w:rFonts w:asciiTheme="majorHAnsi" w:hAnsiTheme="majorHAnsi" w:cs="Arial"/>
          <w:sz w:val="24"/>
        </w:rPr>
        <w:t>, Buenos Aires, Manantial, 2001.</w:t>
      </w:r>
    </w:p>
    <w:p w:rsidR="00F13079" w:rsidRPr="001C52A4" w:rsidRDefault="00F13079" w:rsidP="00F807C0">
      <w:pPr>
        <w:spacing w:after="60"/>
        <w:outlineLvl w:val="0"/>
        <w:rPr>
          <w:rFonts w:asciiTheme="majorHAnsi" w:hAnsiTheme="majorHAnsi" w:cs="Arial"/>
          <w:sz w:val="24"/>
        </w:rPr>
      </w:pPr>
      <w:r w:rsidRPr="001C52A4">
        <w:rPr>
          <w:rFonts w:asciiTheme="majorHAnsi" w:hAnsiTheme="majorHAnsi" w:cs="Arial"/>
          <w:color w:val="000000"/>
          <w:sz w:val="24"/>
        </w:rPr>
        <w:t xml:space="preserve">Terán, Oscar, </w:t>
      </w:r>
      <w:r w:rsidRPr="001C52A4">
        <w:rPr>
          <w:rStyle w:val="nfasis"/>
          <w:rFonts w:asciiTheme="majorHAnsi" w:hAnsiTheme="majorHAnsi" w:cs="Arial"/>
          <w:color w:val="000000"/>
          <w:sz w:val="24"/>
        </w:rPr>
        <w:t>Vida Intelectual en el Buenos Aires fin-de-siglo (1880-1910)</w:t>
      </w:r>
      <w:r w:rsidRPr="001C52A4">
        <w:rPr>
          <w:rFonts w:asciiTheme="majorHAnsi" w:hAnsiTheme="majorHAnsi" w:cs="Arial"/>
          <w:color w:val="000000"/>
          <w:sz w:val="24"/>
        </w:rPr>
        <w:t>, Buenos Aires, Fondo de Cultura Económica, 2000.</w:t>
      </w:r>
      <w:r w:rsidRPr="001C52A4">
        <w:rPr>
          <w:rFonts w:asciiTheme="majorHAnsi" w:hAnsiTheme="majorHAnsi" w:cs="Arial"/>
          <w:sz w:val="24"/>
        </w:rPr>
        <w:t xml:space="preserve"> </w:t>
      </w:r>
    </w:p>
    <w:p w:rsidR="003D2452" w:rsidRPr="00F807C0" w:rsidRDefault="00F13079" w:rsidP="00F807C0">
      <w:pPr>
        <w:spacing w:after="60"/>
        <w:rPr>
          <w:rFonts w:asciiTheme="majorHAnsi" w:hAnsiTheme="majorHAnsi" w:cs="Arial"/>
          <w:sz w:val="24"/>
        </w:rPr>
      </w:pPr>
      <w:proofErr w:type="spellStart"/>
      <w:r w:rsidRPr="001C52A4">
        <w:rPr>
          <w:rFonts w:asciiTheme="majorHAnsi" w:hAnsiTheme="majorHAnsi" w:cs="Arial"/>
          <w:sz w:val="24"/>
        </w:rPr>
        <w:t>Zimmermann</w:t>
      </w:r>
      <w:proofErr w:type="spellEnd"/>
      <w:r w:rsidRPr="001C52A4">
        <w:rPr>
          <w:rFonts w:asciiTheme="majorHAnsi" w:hAnsiTheme="majorHAnsi" w:cs="Arial"/>
          <w:sz w:val="24"/>
        </w:rPr>
        <w:t xml:space="preserve">, Eduardo, </w:t>
      </w:r>
      <w:r w:rsidRPr="001C52A4">
        <w:rPr>
          <w:rFonts w:asciiTheme="majorHAnsi" w:hAnsiTheme="majorHAnsi" w:cs="Arial"/>
          <w:i/>
          <w:iCs/>
          <w:sz w:val="24"/>
        </w:rPr>
        <w:t>Los liberales reformistas. La cuestión social en la Argentina</w:t>
      </w:r>
      <w:r w:rsidRPr="001C52A4">
        <w:rPr>
          <w:rFonts w:asciiTheme="majorHAnsi" w:hAnsiTheme="majorHAnsi" w:cs="Arial"/>
          <w:sz w:val="24"/>
        </w:rPr>
        <w:t>, Buenos Aires, Sudamericana-U</w:t>
      </w:r>
      <w:r>
        <w:rPr>
          <w:rFonts w:asciiTheme="majorHAnsi" w:hAnsiTheme="majorHAnsi" w:cs="Arial"/>
          <w:sz w:val="24"/>
        </w:rPr>
        <w:t>niversidad de San Andrés, 1994.</w:t>
      </w:r>
    </w:p>
    <w:p w:rsidR="00F807C0" w:rsidRDefault="00F807C0" w:rsidP="003D2452">
      <w:pPr>
        <w:rPr>
          <w:rFonts w:asciiTheme="majorHAnsi" w:hAnsiTheme="majorHAnsi"/>
          <w:b/>
          <w:sz w:val="24"/>
          <w:szCs w:val="22"/>
          <w:lang w:val="es-ES"/>
        </w:rPr>
      </w:pPr>
    </w:p>
    <w:p w:rsidR="00A60FEC" w:rsidRDefault="00A60FEC" w:rsidP="003D2452">
      <w:pPr>
        <w:rPr>
          <w:rFonts w:asciiTheme="majorHAnsi" w:hAnsiTheme="majorHAnsi"/>
          <w:b/>
          <w:sz w:val="24"/>
          <w:szCs w:val="22"/>
          <w:lang w:val="es-ES"/>
        </w:rPr>
      </w:pPr>
    </w:p>
    <w:p w:rsidR="003D2452" w:rsidRPr="003D2452" w:rsidRDefault="003D2452" w:rsidP="003D2452">
      <w:pPr>
        <w:rPr>
          <w:rFonts w:asciiTheme="majorHAnsi" w:hAnsiTheme="majorHAnsi"/>
          <w:b/>
          <w:sz w:val="24"/>
          <w:szCs w:val="22"/>
          <w:lang w:val="es-ES"/>
        </w:rPr>
      </w:pPr>
      <w:r w:rsidRPr="003D2452">
        <w:rPr>
          <w:rFonts w:asciiTheme="majorHAnsi" w:hAnsiTheme="majorHAnsi"/>
          <w:b/>
          <w:sz w:val="24"/>
          <w:szCs w:val="22"/>
          <w:lang w:val="es-ES"/>
        </w:rPr>
        <w:t>UNIDAD 2: SOCIEDAD Y POLÍTICA EN ENTREGUERRAS (1916-1943)</w:t>
      </w:r>
    </w:p>
    <w:p w:rsidR="003D2452" w:rsidRPr="003D2452" w:rsidRDefault="003D2452" w:rsidP="003D2452">
      <w:pPr>
        <w:numPr>
          <w:ilvl w:val="0"/>
          <w:numId w:val="3"/>
        </w:numPr>
        <w:rPr>
          <w:rFonts w:asciiTheme="majorHAnsi" w:hAnsiTheme="majorHAnsi"/>
          <w:sz w:val="24"/>
          <w:szCs w:val="22"/>
          <w:lang w:val="es-ES"/>
        </w:rPr>
      </w:pPr>
      <w:r w:rsidRPr="003D2452">
        <w:rPr>
          <w:rFonts w:asciiTheme="majorHAnsi" w:hAnsiTheme="majorHAnsi"/>
          <w:sz w:val="24"/>
          <w:szCs w:val="22"/>
          <w:lang w:val="es-ES"/>
        </w:rPr>
        <w:t xml:space="preserve">Las presidencias radicales. Liderazgos, debates institucionales y prácticas políticas. Personalismo y </w:t>
      </w:r>
      <w:proofErr w:type="spellStart"/>
      <w:r w:rsidRPr="003D2452">
        <w:rPr>
          <w:rFonts w:asciiTheme="majorHAnsi" w:hAnsiTheme="majorHAnsi"/>
          <w:sz w:val="24"/>
          <w:szCs w:val="22"/>
          <w:lang w:val="es-ES"/>
        </w:rPr>
        <w:t>antipersonalismo</w:t>
      </w:r>
      <w:proofErr w:type="spellEnd"/>
      <w:r w:rsidRPr="003D2452">
        <w:rPr>
          <w:rFonts w:asciiTheme="majorHAnsi" w:hAnsiTheme="majorHAnsi"/>
          <w:sz w:val="24"/>
          <w:szCs w:val="22"/>
          <w:lang w:val="es-ES"/>
        </w:rPr>
        <w:t xml:space="preserve">. La cuestión federal. El golpe de 1930. El proyecto </w:t>
      </w:r>
      <w:proofErr w:type="spellStart"/>
      <w:r w:rsidRPr="003D2452">
        <w:rPr>
          <w:rFonts w:asciiTheme="majorHAnsi" w:hAnsiTheme="majorHAnsi"/>
          <w:sz w:val="24"/>
          <w:szCs w:val="22"/>
          <w:lang w:val="es-ES"/>
        </w:rPr>
        <w:t>uriburista</w:t>
      </w:r>
      <w:proofErr w:type="spellEnd"/>
      <w:r w:rsidRPr="003D2452">
        <w:rPr>
          <w:rFonts w:asciiTheme="majorHAnsi" w:hAnsiTheme="majorHAnsi"/>
          <w:sz w:val="24"/>
          <w:szCs w:val="22"/>
          <w:lang w:val="es-ES"/>
        </w:rPr>
        <w:t xml:space="preserve"> y la restauración conservadora. El rol del Ejército y el golpe de 1943. </w:t>
      </w:r>
    </w:p>
    <w:p w:rsidR="003D2452" w:rsidRPr="003D2452" w:rsidRDefault="003D2452" w:rsidP="003D2452">
      <w:pPr>
        <w:numPr>
          <w:ilvl w:val="0"/>
          <w:numId w:val="3"/>
        </w:numPr>
        <w:rPr>
          <w:rFonts w:asciiTheme="majorHAnsi" w:hAnsiTheme="majorHAnsi"/>
          <w:sz w:val="24"/>
          <w:szCs w:val="22"/>
          <w:lang w:val="es-ES"/>
        </w:rPr>
      </w:pPr>
      <w:r w:rsidRPr="003D2452">
        <w:rPr>
          <w:rFonts w:asciiTheme="majorHAnsi" w:hAnsiTheme="majorHAnsi"/>
          <w:sz w:val="24"/>
          <w:szCs w:val="22"/>
          <w:lang w:val="es-ES"/>
        </w:rPr>
        <w:t xml:space="preserve">El proceso económico. El agotamiento del sector externo y la expansión industrial. El impacto de las crisis internacionales y la industrialización por sustitución de importaciones. </w:t>
      </w:r>
    </w:p>
    <w:p w:rsidR="003D2452" w:rsidRDefault="003D2452" w:rsidP="003D2452">
      <w:pPr>
        <w:numPr>
          <w:ilvl w:val="0"/>
          <w:numId w:val="3"/>
        </w:numPr>
        <w:rPr>
          <w:rFonts w:asciiTheme="majorHAnsi" w:hAnsiTheme="majorHAnsi"/>
          <w:sz w:val="24"/>
          <w:szCs w:val="22"/>
          <w:lang w:val="es-ES"/>
        </w:rPr>
      </w:pPr>
      <w:r w:rsidRPr="003D2452">
        <w:rPr>
          <w:rFonts w:asciiTheme="majorHAnsi" w:hAnsiTheme="majorHAnsi"/>
          <w:sz w:val="24"/>
          <w:szCs w:val="22"/>
          <w:lang w:val="es-ES"/>
        </w:rPr>
        <w:t xml:space="preserve">La sociedad. Transformaciones estructurales y conflictividad laboral. El desarrollo de una sociedad de masas y la evolución de las identidades: “oligarquía”, “clases medias”, “sectores populares”, “clase obrera”.  Los nuevos consumos culturales.  </w:t>
      </w:r>
    </w:p>
    <w:p w:rsidR="00D35CDA" w:rsidRPr="003D2452" w:rsidRDefault="00C25E6B" w:rsidP="003D2452">
      <w:pPr>
        <w:numPr>
          <w:ilvl w:val="0"/>
          <w:numId w:val="3"/>
        </w:numPr>
        <w:rPr>
          <w:rFonts w:asciiTheme="majorHAnsi" w:hAnsiTheme="majorHAnsi"/>
          <w:sz w:val="24"/>
          <w:szCs w:val="22"/>
          <w:lang w:val="es-ES"/>
        </w:rPr>
      </w:pPr>
      <w:r>
        <w:rPr>
          <w:rFonts w:asciiTheme="majorHAnsi" w:hAnsiTheme="majorHAnsi"/>
          <w:sz w:val="24"/>
          <w:szCs w:val="22"/>
          <w:lang w:val="es-ES"/>
        </w:rPr>
        <w:t xml:space="preserve">Un nuevo clima de ideas. La Reforma Universitaria, las vanguardias y la “nueva sensibilidad”. </w:t>
      </w:r>
      <w:r w:rsidRPr="003D2452">
        <w:rPr>
          <w:rFonts w:asciiTheme="majorHAnsi" w:hAnsiTheme="majorHAnsi"/>
          <w:sz w:val="24"/>
          <w:szCs w:val="22"/>
          <w:lang w:val="es-ES"/>
        </w:rPr>
        <w:t>Nacionalismo, tradicionalismo y “fascismo criollo”.</w:t>
      </w:r>
      <w:r>
        <w:rPr>
          <w:rFonts w:asciiTheme="majorHAnsi" w:hAnsiTheme="majorHAnsi"/>
          <w:sz w:val="24"/>
          <w:szCs w:val="22"/>
          <w:lang w:val="es-ES"/>
        </w:rPr>
        <w:t xml:space="preserve"> </w:t>
      </w:r>
    </w:p>
    <w:p w:rsidR="003D2452" w:rsidRDefault="003D2452" w:rsidP="003D2452">
      <w:pPr>
        <w:rPr>
          <w:rFonts w:asciiTheme="majorHAnsi" w:hAnsiTheme="majorHAnsi"/>
          <w:sz w:val="24"/>
          <w:szCs w:val="22"/>
          <w:lang w:val="es-ES"/>
        </w:rPr>
      </w:pPr>
    </w:p>
    <w:p w:rsidR="00C25E6B" w:rsidRDefault="00C25E6B" w:rsidP="00C25E6B">
      <w:pPr>
        <w:rPr>
          <w:rFonts w:asciiTheme="majorHAnsi" w:hAnsiTheme="majorHAnsi"/>
          <w:b/>
          <w:sz w:val="24"/>
          <w:szCs w:val="22"/>
          <w:lang w:val="es-ES"/>
        </w:rPr>
      </w:pPr>
      <w:r w:rsidRPr="003D2452">
        <w:rPr>
          <w:rFonts w:asciiTheme="majorHAnsi" w:hAnsiTheme="majorHAnsi"/>
          <w:b/>
          <w:sz w:val="24"/>
          <w:szCs w:val="22"/>
          <w:lang w:val="es-ES"/>
        </w:rPr>
        <w:t>Bibliografía obligatoria:</w:t>
      </w:r>
    </w:p>
    <w:p w:rsidR="00B93319" w:rsidRPr="00B93319" w:rsidRDefault="00B93319" w:rsidP="00B93319">
      <w:pPr>
        <w:rPr>
          <w:rFonts w:asciiTheme="majorHAnsi" w:hAnsiTheme="majorHAnsi" w:cs="Arial"/>
          <w:color w:val="FF0000"/>
          <w:sz w:val="24"/>
          <w:szCs w:val="22"/>
        </w:rPr>
      </w:pPr>
      <w:r>
        <w:rPr>
          <w:rFonts w:asciiTheme="majorHAnsi" w:hAnsiTheme="majorHAnsi" w:cs="Arial"/>
          <w:sz w:val="24"/>
          <w:szCs w:val="22"/>
        </w:rPr>
        <w:t xml:space="preserve">- </w:t>
      </w:r>
      <w:r w:rsidRPr="00B93319">
        <w:rPr>
          <w:rFonts w:asciiTheme="majorHAnsi" w:hAnsiTheme="majorHAnsi" w:cs="Arial"/>
          <w:sz w:val="24"/>
          <w:szCs w:val="22"/>
        </w:rPr>
        <w:t xml:space="preserve">BARBERO, María Inés y DEVOTO, Fernando, </w:t>
      </w:r>
      <w:r w:rsidRPr="00B93319">
        <w:rPr>
          <w:rFonts w:asciiTheme="majorHAnsi" w:hAnsiTheme="majorHAnsi" w:cs="Arial"/>
          <w:i/>
          <w:iCs/>
          <w:sz w:val="24"/>
          <w:szCs w:val="22"/>
        </w:rPr>
        <w:t>Los nacionalistas (1910-1932</w:t>
      </w:r>
      <w:r w:rsidRPr="00B93319">
        <w:rPr>
          <w:rFonts w:asciiTheme="majorHAnsi" w:hAnsiTheme="majorHAnsi" w:cs="Arial"/>
          <w:sz w:val="24"/>
          <w:szCs w:val="22"/>
        </w:rPr>
        <w:t xml:space="preserve">), Buenos Aires, Centro Editor de América Latina, 1983, capítulos 2 y 3: “Nacionalismo y orden” y “El nacionalismo de élite”, pp. 36-47 y 64-90. </w:t>
      </w:r>
    </w:p>
    <w:p w:rsidR="00B93319" w:rsidRPr="00B93319" w:rsidRDefault="00B93319" w:rsidP="00B93319">
      <w:pPr>
        <w:rPr>
          <w:rFonts w:asciiTheme="majorHAnsi" w:hAnsiTheme="majorHAnsi" w:cs="Arial"/>
          <w:color w:val="FF0000"/>
          <w:sz w:val="24"/>
          <w:szCs w:val="22"/>
        </w:rPr>
      </w:pPr>
      <w:r>
        <w:rPr>
          <w:rFonts w:asciiTheme="majorHAnsi" w:hAnsiTheme="majorHAnsi" w:cs="Arial"/>
          <w:sz w:val="24"/>
          <w:szCs w:val="22"/>
        </w:rPr>
        <w:t xml:space="preserve">- </w:t>
      </w:r>
      <w:r w:rsidRPr="00B93319">
        <w:rPr>
          <w:rFonts w:asciiTheme="majorHAnsi" w:hAnsiTheme="majorHAnsi" w:cs="Arial"/>
          <w:sz w:val="24"/>
          <w:szCs w:val="22"/>
        </w:rPr>
        <w:t xml:space="preserve">CAMARERO, Hernán, “La experiencia comunista en el mundo de los trabajadores, 1925-1935”, en </w:t>
      </w:r>
      <w:r w:rsidRPr="00B93319">
        <w:rPr>
          <w:rFonts w:asciiTheme="majorHAnsi" w:hAnsiTheme="majorHAnsi" w:cs="Arial"/>
          <w:i/>
          <w:sz w:val="24"/>
          <w:szCs w:val="22"/>
        </w:rPr>
        <w:t>Prismas. Revista de historia intelectual</w:t>
      </w:r>
      <w:r w:rsidRPr="00B93319">
        <w:rPr>
          <w:rFonts w:asciiTheme="majorHAnsi" w:hAnsiTheme="majorHAnsi" w:cs="Arial"/>
          <w:sz w:val="24"/>
          <w:szCs w:val="22"/>
        </w:rPr>
        <w:t xml:space="preserve">, </w:t>
      </w:r>
      <w:proofErr w:type="spellStart"/>
      <w:r w:rsidRPr="00B93319">
        <w:rPr>
          <w:rFonts w:asciiTheme="majorHAnsi" w:hAnsiTheme="majorHAnsi" w:cs="Arial"/>
          <w:sz w:val="24"/>
          <w:szCs w:val="22"/>
        </w:rPr>
        <w:t>núm</w:t>
      </w:r>
      <w:proofErr w:type="spellEnd"/>
      <w:r w:rsidRPr="00B93319">
        <w:rPr>
          <w:rFonts w:asciiTheme="majorHAnsi" w:hAnsiTheme="majorHAnsi" w:cs="Arial"/>
          <w:sz w:val="24"/>
          <w:szCs w:val="22"/>
        </w:rPr>
        <w:t xml:space="preserve"> 6, 2002, pp. 189-203.</w:t>
      </w:r>
      <w:r w:rsidRPr="00B93319">
        <w:rPr>
          <w:rFonts w:asciiTheme="majorHAnsi" w:hAnsiTheme="majorHAnsi" w:cs="Arial"/>
          <w:color w:val="FF0000"/>
          <w:sz w:val="24"/>
          <w:szCs w:val="22"/>
        </w:rPr>
        <w:t xml:space="preserve"> </w:t>
      </w:r>
    </w:p>
    <w:p w:rsidR="00B93319" w:rsidRPr="00B93319" w:rsidRDefault="00B93319" w:rsidP="00B93319">
      <w:pPr>
        <w:rPr>
          <w:rFonts w:asciiTheme="majorHAnsi" w:hAnsiTheme="majorHAnsi" w:cs="Arial"/>
          <w:b/>
          <w:color w:val="FF0000"/>
          <w:spacing w:val="-3"/>
          <w:sz w:val="24"/>
          <w:szCs w:val="22"/>
        </w:rPr>
      </w:pPr>
      <w:r>
        <w:rPr>
          <w:rFonts w:asciiTheme="majorHAnsi" w:hAnsiTheme="majorHAnsi" w:cs="Arial"/>
          <w:spacing w:val="-3"/>
          <w:sz w:val="24"/>
          <w:szCs w:val="22"/>
        </w:rPr>
        <w:lastRenderedPageBreak/>
        <w:t xml:space="preserve">- </w:t>
      </w:r>
      <w:r w:rsidRPr="00B93319">
        <w:rPr>
          <w:rFonts w:asciiTheme="majorHAnsi" w:hAnsiTheme="majorHAnsi" w:cs="Arial"/>
          <w:spacing w:val="-3"/>
          <w:sz w:val="24"/>
          <w:szCs w:val="22"/>
        </w:rPr>
        <w:t>CATTARUZZA,</w:t>
      </w:r>
      <w:r w:rsidRPr="00B93319">
        <w:rPr>
          <w:rFonts w:asciiTheme="majorHAnsi" w:hAnsiTheme="majorHAnsi" w:cs="Arial"/>
          <w:spacing w:val="-3"/>
          <w:sz w:val="24"/>
          <w:szCs w:val="22"/>
          <w:lang w:val="es-ES_tradnl"/>
        </w:rPr>
        <w:t xml:space="preserve"> Alejandro,</w:t>
      </w:r>
      <w:r w:rsidRPr="00B93319">
        <w:rPr>
          <w:rFonts w:asciiTheme="majorHAnsi" w:hAnsiTheme="majorHAnsi" w:cs="Arial"/>
          <w:spacing w:val="-3"/>
          <w:sz w:val="24"/>
          <w:szCs w:val="22"/>
        </w:rPr>
        <w:t xml:space="preserve"> </w:t>
      </w:r>
      <w:r w:rsidRPr="00B93319">
        <w:rPr>
          <w:rFonts w:asciiTheme="majorHAnsi" w:hAnsiTheme="majorHAnsi" w:cs="Arial"/>
          <w:i/>
          <w:spacing w:val="-3"/>
          <w:sz w:val="24"/>
          <w:szCs w:val="22"/>
        </w:rPr>
        <w:t>Historia de la Argentina. 1916-1955</w:t>
      </w:r>
      <w:r w:rsidRPr="00B93319">
        <w:rPr>
          <w:rFonts w:asciiTheme="majorHAnsi" w:hAnsiTheme="majorHAnsi" w:cs="Arial"/>
          <w:spacing w:val="-3"/>
          <w:sz w:val="24"/>
          <w:szCs w:val="22"/>
        </w:rPr>
        <w:t>, Buenos Aires,</w:t>
      </w:r>
      <w:r>
        <w:rPr>
          <w:rFonts w:asciiTheme="majorHAnsi" w:hAnsiTheme="majorHAnsi" w:cs="Arial"/>
          <w:spacing w:val="-3"/>
          <w:sz w:val="24"/>
          <w:szCs w:val="22"/>
        </w:rPr>
        <w:t xml:space="preserve"> Siglo XXI, 2009, capítulos 2, </w:t>
      </w:r>
      <w:r w:rsidRPr="00B93319">
        <w:rPr>
          <w:rFonts w:asciiTheme="majorHAnsi" w:hAnsiTheme="majorHAnsi" w:cs="Arial"/>
          <w:spacing w:val="-3"/>
          <w:sz w:val="24"/>
          <w:szCs w:val="22"/>
        </w:rPr>
        <w:t>3</w:t>
      </w:r>
      <w:r>
        <w:rPr>
          <w:rFonts w:asciiTheme="majorHAnsi" w:hAnsiTheme="majorHAnsi" w:cs="Arial"/>
          <w:spacing w:val="-3"/>
          <w:sz w:val="24"/>
          <w:szCs w:val="22"/>
        </w:rPr>
        <w:t xml:space="preserve">, </w:t>
      </w:r>
      <w:r w:rsidRPr="001C52A4">
        <w:rPr>
          <w:rFonts w:asciiTheme="majorHAnsi" w:hAnsiTheme="majorHAnsi" w:cs="Arial"/>
          <w:spacing w:val="-3"/>
          <w:sz w:val="24"/>
          <w:szCs w:val="22"/>
        </w:rPr>
        <w:t>4, 5 y 7</w:t>
      </w:r>
      <w:r w:rsidRPr="00B93319">
        <w:rPr>
          <w:rFonts w:asciiTheme="majorHAnsi" w:hAnsiTheme="majorHAnsi" w:cs="Arial"/>
          <w:spacing w:val="-3"/>
          <w:sz w:val="24"/>
          <w:szCs w:val="22"/>
        </w:rPr>
        <w:t xml:space="preserve">: “Los gobiernos radicales” y “La cultura y la política”, </w:t>
      </w:r>
      <w:r w:rsidRPr="001C52A4">
        <w:rPr>
          <w:rFonts w:asciiTheme="majorHAnsi" w:hAnsiTheme="majorHAnsi" w:cs="Arial"/>
          <w:spacing w:val="-3"/>
          <w:sz w:val="24"/>
          <w:szCs w:val="22"/>
        </w:rPr>
        <w:t>“Las transformaciones sociales, “La disputa política, de un golpe a otro” y</w:t>
      </w:r>
      <w:r>
        <w:rPr>
          <w:rFonts w:asciiTheme="majorHAnsi" w:hAnsiTheme="majorHAnsi" w:cs="Arial"/>
          <w:spacing w:val="-3"/>
          <w:sz w:val="24"/>
          <w:szCs w:val="22"/>
        </w:rPr>
        <w:t xml:space="preserve"> </w:t>
      </w:r>
      <w:r w:rsidRPr="001C52A4">
        <w:rPr>
          <w:rFonts w:asciiTheme="majorHAnsi" w:hAnsiTheme="majorHAnsi" w:cs="Arial"/>
          <w:spacing w:val="-3"/>
          <w:sz w:val="24"/>
          <w:szCs w:val="22"/>
        </w:rPr>
        <w:t>“Cambios y continuidades en la sociedad,</w:t>
      </w:r>
      <w:r>
        <w:rPr>
          <w:rFonts w:asciiTheme="majorHAnsi" w:hAnsiTheme="majorHAnsi" w:cs="Arial"/>
          <w:spacing w:val="-3"/>
          <w:sz w:val="24"/>
          <w:szCs w:val="22"/>
        </w:rPr>
        <w:t xml:space="preserve"> pp. 45-134 y </w:t>
      </w:r>
      <w:r w:rsidRPr="001C52A4">
        <w:rPr>
          <w:rFonts w:asciiTheme="majorHAnsi" w:hAnsiTheme="majorHAnsi" w:cs="Arial"/>
          <w:spacing w:val="-3"/>
          <w:sz w:val="24"/>
          <w:szCs w:val="22"/>
        </w:rPr>
        <w:t>157-180.</w:t>
      </w:r>
    </w:p>
    <w:p w:rsidR="003D2452" w:rsidRPr="00B93319" w:rsidRDefault="00B93319" w:rsidP="00B93319">
      <w:pPr>
        <w:rPr>
          <w:rFonts w:asciiTheme="majorHAnsi" w:hAnsiTheme="majorHAnsi" w:cs="Arial"/>
          <w:sz w:val="24"/>
          <w:szCs w:val="22"/>
        </w:rPr>
      </w:pPr>
      <w:r>
        <w:rPr>
          <w:rFonts w:asciiTheme="majorHAnsi" w:hAnsiTheme="majorHAnsi" w:cs="Arial"/>
          <w:sz w:val="24"/>
          <w:szCs w:val="22"/>
          <w:lang w:val="es-ES_tradnl"/>
        </w:rPr>
        <w:t xml:space="preserve">- </w:t>
      </w:r>
      <w:r w:rsidRPr="00B93319">
        <w:rPr>
          <w:rFonts w:asciiTheme="majorHAnsi" w:hAnsiTheme="majorHAnsi" w:cs="Arial"/>
          <w:sz w:val="24"/>
          <w:szCs w:val="22"/>
          <w:lang w:val="es-ES_tradnl"/>
        </w:rPr>
        <w:t xml:space="preserve">GERCHUNOFF, Pablo, “La economía y la ampliación territorial y social del radicalismo”, en </w:t>
      </w:r>
      <w:r w:rsidRPr="00B93319">
        <w:rPr>
          <w:rFonts w:asciiTheme="majorHAnsi" w:hAnsiTheme="majorHAnsi" w:cs="Arial"/>
          <w:i/>
          <w:sz w:val="24"/>
          <w:szCs w:val="22"/>
          <w:lang w:val="es-ES_tradnl"/>
        </w:rPr>
        <w:t>El eslabón perdido. La economía política de los gobiernos radicales (1916-1930)</w:t>
      </w:r>
      <w:r w:rsidRPr="00B93319">
        <w:rPr>
          <w:rFonts w:asciiTheme="majorHAnsi" w:hAnsiTheme="majorHAnsi" w:cs="Arial"/>
          <w:sz w:val="24"/>
          <w:szCs w:val="22"/>
          <w:lang w:val="es-ES_tradnl"/>
        </w:rPr>
        <w:t xml:space="preserve">, Buenos Aires, </w:t>
      </w:r>
      <w:proofErr w:type="spellStart"/>
      <w:r w:rsidRPr="00B93319">
        <w:rPr>
          <w:rFonts w:asciiTheme="majorHAnsi" w:hAnsiTheme="majorHAnsi" w:cs="Arial"/>
          <w:sz w:val="24"/>
          <w:szCs w:val="22"/>
          <w:lang w:val="es-ES_tradnl"/>
        </w:rPr>
        <w:t>Edhasa</w:t>
      </w:r>
      <w:proofErr w:type="spellEnd"/>
      <w:r w:rsidRPr="00B93319">
        <w:rPr>
          <w:rFonts w:asciiTheme="majorHAnsi" w:hAnsiTheme="majorHAnsi" w:cs="Arial"/>
          <w:sz w:val="24"/>
          <w:szCs w:val="22"/>
          <w:lang w:val="es-ES_tradnl"/>
        </w:rPr>
        <w:t>, 2016, pp. 151-195</w:t>
      </w:r>
    </w:p>
    <w:p w:rsidR="00B93319" w:rsidRPr="00B93319" w:rsidRDefault="00B93319" w:rsidP="00B93319">
      <w:pPr>
        <w:rPr>
          <w:rFonts w:asciiTheme="majorHAnsi" w:hAnsiTheme="majorHAnsi" w:cs="Arial"/>
          <w:sz w:val="24"/>
        </w:rPr>
      </w:pPr>
      <w:r>
        <w:rPr>
          <w:rFonts w:asciiTheme="majorHAnsi" w:hAnsiTheme="majorHAnsi" w:cs="Arial"/>
          <w:sz w:val="24"/>
          <w:szCs w:val="22"/>
        </w:rPr>
        <w:t xml:space="preserve">- </w:t>
      </w:r>
      <w:r w:rsidRPr="00B93319">
        <w:rPr>
          <w:rFonts w:asciiTheme="majorHAnsi" w:hAnsiTheme="majorHAnsi" w:cs="Arial"/>
          <w:sz w:val="24"/>
          <w:szCs w:val="22"/>
        </w:rPr>
        <w:t>ROMERO, Luis Alberto, “La política en los barrios y en el centro: parroquias, bibliotecas populares y politización antes del peronismo”, en Francis Korn y Luis A. Romero (</w:t>
      </w:r>
      <w:proofErr w:type="spellStart"/>
      <w:r w:rsidRPr="00B93319">
        <w:rPr>
          <w:rFonts w:asciiTheme="majorHAnsi" w:hAnsiTheme="majorHAnsi" w:cs="Arial"/>
          <w:sz w:val="24"/>
          <w:szCs w:val="22"/>
        </w:rPr>
        <w:t>comps</w:t>
      </w:r>
      <w:proofErr w:type="spellEnd"/>
      <w:r w:rsidRPr="00B93319">
        <w:rPr>
          <w:rFonts w:asciiTheme="majorHAnsi" w:hAnsiTheme="majorHAnsi" w:cs="Arial"/>
          <w:sz w:val="24"/>
          <w:szCs w:val="22"/>
        </w:rPr>
        <w:t xml:space="preserve">.), </w:t>
      </w:r>
      <w:r w:rsidRPr="00B93319">
        <w:rPr>
          <w:rFonts w:asciiTheme="majorHAnsi" w:hAnsiTheme="majorHAnsi" w:cs="Arial"/>
          <w:i/>
          <w:sz w:val="24"/>
          <w:szCs w:val="22"/>
        </w:rPr>
        <w:t>Buenos Aires/entreguerras. La callada transformación, 1914-1945</w:t>
      </w:r>
      <w:r w:rsidRPr="00B93319">
        <w:rPr>
          <w:rFonts w:asciiTheme="majorHAnsi" w:hAnsiTheme="majorHAnsi" w:cs="Arial"/>
          <w:sz w:val="24"/>
          <w:szCs w:val="22"/>
        </w:rPr>
        <w:t>, Buenos Aires, Alianza Editorial, 2006, pp. 33-57.</w:t>
      </w:r>
    </w:p>
    <w:p w:rsidR="00B93319" w:rsidRDefault="00B93319" w:rsidP="003D2452">
      <w:pPr>
        <w:rPr>
          <w:rFonts w:asciiTheme="majorHAnsi" w:hAnsiTheme="majorHAnsi"/>
          <w:sz w:val="24"/>
          <w:szCs w:val="22"/>
          <w:lang w:val="es-ES"/>
        </w:rPr>
      </w:pPr>
    </w:p>
    <w:p w:rsidR="00B93319" w:rsidRPr="00F13079" w:rsidRDefault="00F13079" w:rsidP="003D2452">
      <w:pPr>
        <w:rPr>
          <w:rFonts w:asciiTheme="majorHAnsi" w:hAnsiTheme="majorHAnsi"/>
          <w:b/>
          <w:sz w:val="24"/>
          <w:szCs w:val="22"/>
          <w:lang w:val="es-ES"/>
        </w:rPr>
      </w:pPr>
      <w:r>
        <w:rPr>
          <w:rFonts w:asciiTheme="majorHAnsi" w:hAnsiTheme="majorHAnsi"/>
          <w:b/>
          <w:sz w:val="24"/>
          <w:szCs w:val="22"/>
          <w:lang w:val="es-ES"/>
        </w:rPr>
        <w:t>Bibliografía complementaria</w:t>
      </w:r>
    </w:p>
    <w:p w:rsidR="00F13079" w:rsidRPr="001C52A4" w:rsidRDefault="00F13079" w:rsidP="00F807C0">
      <w:pPr>
        <w:spacing w:after="60"/>
        <w:rPr>
          <w:rFonts w:asciiTheme="majorHAnsi" w:hAnsiTheme="majorHAnsi" w:cs="Arial"/>
          <w:sz w:val="24"/>
          <w:szCs w:val="22"/>
        </w:rPr>
      </w:pPr>
      <w:proofErr w:type="spellStart"/>
      <w:r w:rsidRPr="001C52A4">
        <w:rPr>
          <w:rFonts w:asciiTheme="majorHAnsi" w:hAnsiTheme="majorHAnsi" w:cs="Arial"/>
          <w:sz w:val="24"/>
          <w:szCs w:val="22"/>
        </w:rPr>
        <w:t>Armus</w:t>
      </w:r>
      <w:proofErr w:type="spellEnd"/>
      <w:r w:rsidRPr="001C52A4">
        <w:rPr>
          <w:rFonts w:asciiTheme="majorHAnsi" w:hAnsiTheme="majorHAnsi" w:cs="Arial"/>
          <w:sz w:val="24"/>
          <w:szCs w:val="22"/>
        </w:rPr>
        <w:t>, Diego (</w:t>
      </w:r>
      <w:proofErr w:type="spellStart"/>
      <w:r w:rsidRPr="001C52A4">
        <w:rPr>
          <w:rFonts w:asciiTheme="majorHAnsi" w:hAnsiTheme="majorHAnsi" w:cs="Arial"/>
          <w:sz w:val="24"/>
          <w:szCs w:val="22"/>
        </w:rPr>
        <w:t>comp.</w:t>
      </w:r>
      <w:proofErr w:type="spellEnd"/>
      <w:r w:rsidRPr="001C52A4">
        <w:rPr>
          <w:rFonts w:asciiTheme="majorHAnsi" w:hAnsiTheme="majorHAnsi" w:cs="Arial"/>
          <w:sz w:val="24"/>
          <w:szCs w:val="22"/>
        </w:rPr>
        <w:t xml:space="preserve">), </w:t>
      </w:r>
      <w:r w:rsidRPr="001C52A4">
        <w:rPr>
          <w:rFonts w:asciiTheme="majorHAnsi" w:hAnsiTheme="majorHAnsi" w:cs="Arial"/>
          <w:i/>
          <w:sz w:val="24"/>
          <w:szCs w:val="22"/>
        </w:rPr>
        <w:t>Mundo urbano y cultura popular. Estudios de historia social argentina</w:t>
      </w:r>
      <w:r w:rsidRPr="001C52A4">
        <w:rPr>
          <w:rFonts w:asciiTheme="majorHAnsi" w:hAnsiTheme="majorHAnsi" w:cs="Arial"/>
          <w:sz w:val="24"/>
          <w:szCs w:val="22"/>
        </w:rPr>
        <w:t>, Buenos Aires, Sudamericana, 1990.</w:t>
      </w:r>
    </w:p>
    <w:p w:rsidR="00F13079" w:rsidRPr="001C52A4" w:rsidRDefault="00F13079" w:rsidP="00F807C0">
      <w:pPr>
        <w:spacing w:after="60"/>
        <w:rPr>
          <w:rFonts w:asciiTheme="majorHAnsi" w:hAnsiTheme="majorHAnsi" w:cs="Arial"/>
          <w:sz w:val="24"/>
          <w:szCs w:val="22"/>
        </w:rPr>
      </w:pPr>
      <w:proofErr w:type="spellStart"/>
      <w:r w:rsidRPr="001C52A4">
        <w:rPr>
          <w:rFonts w:asciiTheme="majorHAnsi" w:hAnsiTheme="majorHAnsi" w:cs="Arial"/>
          <w:sz w:val="24"/>
          <w:szCs w:val="22"/>
        </w:rPr>
        <w:t>Caimari</w:t>
      </w:r>
      <w:proofErr w:type="spellEnd"/>
      <w:r w:rsidRPr="001C52A4">
        <w:rPr>
          <w:rFonts w:asciiTheme="majorHAnsi" w:hAnsiTheme="majorHAnsi" w:cs="Arial"/>
          <w:sz w:val="24"/>
          <w:szCs w:val="22"/>
        </w:rPr>
        <w:t xml:space="preserve">, Lila, </w:t>
      </w:r>
      <w:r w:rsidRPr="001C52A4">
        <w:rPr>
          <w:rFonts w:asciiTheme="majorHAnsi" w:hAnsiTheme="majorHAnsi" w:cs="Arial"/>
          <w:i/>
          <w:sz w:val="24"/>
          <w:szCs w:val="22"/>
        </w:rPr>
        <w:t>Mientras la ciudad duerme. Policías, periodistas y pistoleros en Buenos Aires, 1920-1945</w:t>
      </w:r>
      <w:r w:rsidRPr="001C52A4">
        <w:rPr>
          <w:rFonts w:asciiTheme="majorHAnsi" w:hAnsiTheme="majorHAnsi" w:cs="Arial"/>
          <w:sz w:val="24"/>
          <w:szCs w:val="22"/>
        </w:rPr>
        <w:t>,</w:t>
      </w:r>
      <w:r>
        <w:rPr>
          <w:rFonts w:asciiTheme="majorHAnsi" w:hAnsiTheme="majorHAnsi" w:cs="Arial"/>
          <w:sz w:val="24"/>
          <w:szCs w:val="22"/>
        </w:rPr>
        <w:t xml:space="preserve"> Buenos Aires, Siglo XXI, 2012.</w:t>
      </w:r>
    </w:p>
    <w:p w:rsidR="00F13079" w:rsidRDefault="00F13079" w:rsidP="00F807C0">
      <w:pPr>
        <w:spacing w:after="60"/>
        <w:rPr>
          <w:rFonts w:asciiTheme="majorHAnsi" w:hAnsiTheme="majorHAnsi" w:cs="Arial"/>
          <w:sz w:val="24"/>
        </w:rPr>
      </w:pPr>
      <w:r>
        <w:rPr>
          <w:rFonts w:asciiTheme="majorHAnsi" w:hAnsiTheme="majorHAnsi" w:cs="Arial"/>
          <w:sz w:val="24"/>
        </w:rPr>
        <w:t xml:space="preserve">Devoto, Fernando, </w:t>
      </w:r>
      <w:r>
        <w:rPr>
          <w:rFonts w:asciiTheme="majorHAnsi" w:hAnsiTheme="majorHAnsi" w:cs="Arial"/>
          <w:i/>
          <w:sz w:val="24"/>
        </w:rPr>
        <w:t>Nacionalismo, fascismo y tradicionalismo en la Argentina moderna. Una historia</w:t>
      </w:r>
      <w:r>
        <w:rPr>
          <w:rFonts w:asciiTheme="majorHAnsi" w:hAnsiTheme="majorHAnsi" w:cs="Arial"/>
          <w:sz w:val="24"/>
        </w:rPr>
        <w:t>, Buenos Aires, Siglo XXI, 2002.</w:t>
      </w:r>
    </w:p>
    <w:p w:rsidR="00F13079" w:rsidRPr="001C52A4" w:rsidRDefault="00F13079" w:rsidP="00F807C0">
      <w:pPr>
        <w:tabs>
          <w:tab w:val="left" w:pos="360"/>
        </w:tabs>
        <w:spacing w:after="60"/>
        <w:rPr>
          <w:rFonts w:asciiTheme="majorHAnsi" w:hAnsiTheme="majorHAnsi" w:cs="Arial"/>
          <w:sz w:val="24"/>
          <w:szCs w:val="22"/>
        </w:rPr>
      </w:pPr>
      <w:proofErr w:type="spellStart"/>
      <w:r w:rsidRPr="001C52A4">
        <w:rPr>
          <w:rFonts w:asciiTheme="majorHAnsi" w:hAnsiTheme="majorHAnsi" w:cs="Arial"/>
          <w:sz w:val="24"/>
          <w:szCs w:val="22"/>
        </w:rPr>
        <w:t>Gorelik</w:t>
      </w:r>
      <w:proofErr w:type="spellEnd"/>
      <w:r w:rsidRPr="001C52A4">
        <w:rPr>
          <w:rFonts w:asciiTheme="majorHAnsi" w:hAnsiTheme="majorHAnsi" w:cs="Arial"/>
          <w:sz w:val="24"/>
          <w:szCs w:val="22"/>
        </w:rPr>
        <w:t xml:space="preserve">, Adrián, </w:t>
      </w:r>
      <w:r w:rsidRPr="001C52A4">
        <w:rPr>
          <w:rFonts w:asciiTheme="majorHAnsi" w:hAnsiTheme="majorHAnsi" w:cs="Arial"/>
          <w:i/>
          <w:sz w:val="24"/>
          <w:szCs w:val="22"/>
        </w:rPr>
        <w:t>La grilla y el parque. Espacio público y cultura urbana en Buenos Aires, 1887-1936</w:t>
      </w:r>
      <w:r w:rsidRPr="001C52A4">
        <w:rPr>
          <w:rFonts w:asciiTheme="majorHAnsi" w:hAnsiTheme="majorHAnsi" w:cs="Arial"/>
          <w:sz w:val="24"/>
          <w:szCs w:val="22"/>
        </w:rPr>
        <w:t>, Bernal</w:t>
      </w:r>
      <w:r>
        <w:rPr>
          <w:rFonts w:asciiTheme="majorHAnsi" w:hAnsiTheme="majorHAnsi" w:cs="Arial"/>
          <w:sz w:val="24"/>
          <w:szCs w:val="22"/>
        </w:rPr>
        <w:t>, Universidad de Quilmes, 1998.</w:t>
      </w:r>
    </w:p>
    <w:p w:rsidR="00F13079" w:rsidRPr="001C52A4" w:rsidRDefault="00F13079" w:rsidP="00F807C0">
      <w:pPr>
        <w:tabs>
          <w:tab w:val="left" w:pos="360"/>
        </w:tabs>
        <w:spacing w:after="60"/>
        <w:rPr>
          <w:rFonts w:asciiTheme="majorHAnsi" w:hAnsiTheme="majorHAnsi" w:cs="Arial"/>
          <w:sz w:val="24"/>
          <w:szCs w:val="22"/>
        </w:rPr>
      </w:pPr>
      <w:r w:rsidRPr="001C52A4">
        <w:rPr>
          <w:rFonts w:asciiTheme="majorHAnsi" w:hAnsiTheme="majorHAnsi" w:cs="Arial"/>
          <w:sz w:val="24"/>
          <w:szCs w:val="22"/>
        </w:rPr>
        <w:t xml:space="preserve">Gutiérrez, Leandro y Romero, Luis Alberto, </w:t>
      </w:r>
      <w:r w:rsidRPr="001C52A4">
        <w:rPr>
          <w:rFonts w:asciiTheme="majorHAnsi" w:hAnsiTheme="majorHAnsi" w:cs="Arial"/>
          <w:i/>
          <w:iCs/>
          <w:sz w:val="24"/>
          <w:szCs w:val="22"/>
        </w:rPr>
        <w:t xml:space="preserve">Sectores Populares, Cultura y Política. Buenos Aires en la </w:t>
      </w:r>
      <w:proofErr w:type="spellStart"/>
      <w:r w:rsidRPr="001C52A4">
        <w:rPr>
          <w:rFonts w:asciiTheme="majorHAnsi" w:hAnsiTheme="majorHAnsi" w:cs="Arial"/>
          <w:i/>
          <w:iCs/>
          <w:sz w:val="24"/>
          <w:szCs w:val="22"/>
        </w:rPr>
        <w:t>entreguerra</w:t>
      </w:r>
      <w:proofErr w:type="spellEnd"/>
      <w:r w:rsidRPr="001C52A4">
        <w:rPr>
          <w:rFonts w:asciiTheme="majorHAnsi" w:hAnsiTheme="majorHAnsi" w:cs="Arial"/>
          <w:sz w:val="24"/>
          <w:szCs w:val="22"/>
        </w:rPr>
        <w:t>, Bu</w:t>
      </w:r>
      <w:r>
        <w:rPr>
          <w:rFonts w:asciiTheme="majorHAnsi" w:hAnsiTheme="majorHAnsi" w:cs="Arial"/>
          <w:sz w:val="24"/>
          <w:szCs w:val="22"/>
        </w:rPr>
        <w:t>enos Aires, Sudamericana, 1995.</w:t>
      </w:r>
    </w:p>
    <w:p w:rsidR="00F13079" w:rsidRDefault="00F13079" w:rsidP="00F807C0">
      <w:pPr>
        <w:spacing w:after="60"/>
        <w:rPr>
          <w:rFonts w:asciiTheme="majorHAnsi" w:hAnsiTheme="majorHAnsi" w:cs="Arial"/>
          <w:sz w:val="24"/>
        </w:rPr>
      </w:pPr>
      <w:proofErr w:type="spellStart"/>
      <w:r w:rsidRPr="001C52A4">
        <w:rPr>
          <w:rFonts w:asciiTheme="majorHAnsi" w:hAnsiTheme="majorHAnsi" w:cs="Arial"/>
          <w:sz w:val="24"/>
        </w:rPr>
        <w:t>Halperin</w:t>
      </w:r>
      <w:proofErr w:type="spellEnd"/>
      <w:r w:rsidRPr="001C52A4">
        <w:rPr>
          <w:rFonts w:asciiTheme="majorHAnsi" w:hAnsiTheme="majorHAnsi" w:cs="Arial"/>
          <w:sz w:val="24"/>
        </w:rPr>
        <w:t xml:space="preserve"> </w:t>
      </w:r>
      <w:proofErr w:type="spellStart"/>
      <w:r w:rsidRPr="001C52A4">
        <w:rPr>
          <w:rFonts w:asciiTheme="majorHAnsi" w:hAnsiTheme="majorHAnsi" w:cs="Arial"/>
          <w:sz w:val="24"/>
        </w:rPr>
        <w:t>Donghi</w:t>
      </w:r>
      <w:proofErr w:type="spellEnd"/>
      <w:r w:rsidRPr="001C52A4">
        <w:rPr>
          <w:rFonts w:asciiTheme="majorHAnsi" w:hAnsiTheme="majorHAnsi" w:cs="Arial"/>
          <w:sz w:val="24"/>
        </w:rPr>
        <w:t xml:space="preserve">, Tulio, </w:t>
      </w:r>
      <w:r w:rsidRPr="001C52A4">
        <w:rPr>
          <w:rFonts w:asciiTheme="majorHAnsi" w:hAnsiTheme="majorHAnsi" w:cs="Arial"/>
          <w:i/>
          <w:iCs/>
          <w:sz w:val="24"/>
        </w:rPr>
        <w:t xml:space="preserve">Vida y muerte de la República </w:t>
      </w:r>
      <w:r w:rsidRPr="00F807C0">
        <w:rPr>
          <w:rFonts w:asciiTheme="majorHAnsi" w:hAnsiTheme="majorHAnsi" w:cs="Arial"/>
          <w:i/>
          <w:iCs/>
          <w:sz w:val="24"/>
        </w:rPr>
        <w:t>Verdadera</w:t>
      </w:r>
      <w:r w:rsidR="00F807C0" w:rsidRPr="00F807C0">
        <w:rPr>
          <w:rFonts w:asciiTheme="majorHAnsi" w:hAnsiTheme="majorHAnsi" w:cs="Arial"/>
          <w:i/>
          <w:iCs/>
          <w:sz w:val="24"/>
        </w:rPr>
        <w:t xml:space="preserve"> (1910-1930)</w:t>
      </w:r>
      <w:r w:rsidRPr="00F807C0">
        <w:rPr>
          <w:rFonts w:asciiTheme="majorHAnsi" w:hAnsiTheme="majorHAnsi" w:cs="Arial"/>
          <w:i/>
          <w:sz w:val="24"/>
        </w:rPr>
        <w:t>,</w:t>
      </w:r>
      <w:r w:rsidRPr="001C52A4">
        <w:rPr>
          <w:rFonts w:asciiTheme="majorHAnsi" w:hAnsiTheme="majorHAnsi" w:cs="Arial"/>
          <w:sz w:val="24"/>
        </w:rPr>
        <w:t xml:space="preserve"> Buenos Air</w:t>
      </w:r>
      <w:r>
        <w:rPr>
          <w:rFonts w:asciiTheme="majorHAnsi" w:hAnsiTheme="majorHAnsi" w:cs="Arial"/>
          <w:sz w:val="24"/>
        </w:rPr>
        <w:t>es, Ariel, 2000.</w:t>
      </w:r>
    </w:p>
    <w:p w:rsidR="00F13079" w:rsidRPr="00F13079" w:rsidRDefault="00F13079" w:rsidP="00F807C0">
      <w:pPr>
        <w:spacing w:after="60"/>
        <w:rPr>
          <w:rFonts w:asciiTheme="majorHAnsi" w:hAnsiTheme="majorHAnsi" w:cs="Arial"/>
          <w:sz w:val="24"/>
        </w:rPr>
      </w:pPr>
      <w:proofErr w:type="spellStart"/>
      <w:r>
        <w:rPr>
          <w:rFonts w:asciiTheme="majorHAnsi" w:hAnsiTheme="majorHAnsi" w:cs="Arial"/>
          <w:sz w:val="24"/>
        </w:rPr>
        <w:t>Halperin</w:t>
      </w:r>
      <w:proofErr w:type="spellEnd"/>
      <w:r>
        <w:rPr>
          <w:rFonts w:asciiTheme="majorHAnsi" w:hAnsiTheme="majorHAnsi" w:cs="Arial"/>
          <w:sz w:val="24"/>
        </w:rPr>
        <w:t xml:space="preserve"> </w:t>
      </w:r>
      <w:proofErr w:type="spellStart"/>
      <w:r>
        <w:rPr>
          <w:rFonts w:asciiTheme="majorHAnsi" w:hAnsiTheme="majorHAnsi" w:cs="Arial"/>
          <w:sz w:val="24"/>
        </w:rPr>
        <w:t>Donghi</w:t>
      </w:r>
      <w:proofErr w:type="spellEnd"/>
      <w:r>
        <w:rPr>
          <w:rFonts w:asciiTheme="majorHAnsi" w:hAnsiTheme="majorHAnsi" w:cs="Arial"/>
          <w:sz w:val="24"/>
        </w:rPr>
        <w:t xml:space="preserve">, Tulio, </w:t>
      </w:r>
      <w:r>
        <w:rPr>
          <w:rFonts w:asciiTheme="majorHAnsi" w:hAnsiTheme="majorHAnsi" w:cs="Arial"/>
          <w:i/>
          <w:sz w:val="24"/>
        </w:rPr>
        <w:t>La República imposible</w:t>
      </w:r>
      <w:r w:rsidR="00F807C0">
        <w:rPr>
          <w:rFonts w:asciiTheme="majorHAnsi" w:hAnsiTheme="majorHAnsi" w:cs="Arial"/>
          <w:i/>
          <w:sz w:val="24"/>
        </w:rPr>
        <w:t xml:space="preserve"> (1930-1945)</w:t>
      </w:r>
      <w:r>
        <w:rPr>
          <w:rFonts w:asciiTheme="majorHAnsi" w:hAnsiTheme="majorHAnsi" w:cs="Arial"/>
          <w:sz w:val="24"/>
        </w:rPr>
        <w:t>, Buenos Aires, Ariel, 2004.</w:t>
      </w:r>
    </w:p>
    <w:p w:rsidR="00A60FEC" w:rsidRPr="00A60FEC" w:rsidRDefault="00A60FEC" w:rsidP="00F807C0">
      <w:pPr>
        <w:spacing w:after="60"/>
        <w:rPr>
          <w:rFonts w:asciiTheme="majorHAnsi" w:hAnsiTheme="majorHAnsi" w:cs="Arial"/>
          <w:sz w:val="24"/>
        </w:rPr>
      </w:pPr>
      <w:proofErr w:type="spellStart"/>
      <w:r>
        <w:rPr>
          <w:rFonts w:asciiTheme="majorHAnsi" w:hAnsiTheme="majorHAnsi" w:cs="Arial"/>
          <w:sz w:val="24"/>
        </w:rPr>
        <w:t>Horowitz</w:t>
      </w:r>
      <w:proofErr w:type="spellEnd"/>
      <w:r>
        <w:rPr>
          <w:rFonts w:asciiTheme="majorHAnsi" w:hAnsiTheme="majorHAnsi" w:cs="Arial"/>
          <w:sz w:val="24"/>
        </w:rPr>
        <w:t xml:space="preserve">, Joel, </w:t>
      </w:r>
      <w:r>
        <w:rPr>
          <w:rFonts w:asciiTheme="majorHAnsi" w:hAnsiTheme="majorHAnsi" w:cs="Arial"/>
          <w:i/>
          <w:sz w:val="24"/>
        </w:rPr>
        <w:t>El radicalismo y el movimiento popular (1916-1930)</w:t>
      </w:r>
      <w:r>
        <w:rPr>
          <w:rFonts w:asciiTheme="majorHAnsi" w:hAnsiTheme="majorHAnsi" w:cs="Arial"/>
          <w:sz w:val="24"/>
        </w:rPr>
        <w:t xml:space="preserve">, Buenos Aires, </w:t>
      </w:r>
      <w:proofErr w:type="spellStart"/>
      <w:r>
        <w:rPr>
          <w:rFonts w:asciiTheme="majorHAnsi" w:hAnsiTheme="majorHAnsi" w:cs="Arial"/>
          <w:sz w:val="24"/>
        </w:rPr>
        <w:t>Edhasa</w:t>
      </w:r>
      <w:proofErr w:type="spellEnd"/>
      <w:r>
        <w:rPr>
          <w:rFonts w:asciiTheme="majorHAnsi" w:hAnsiTheme="majorHAnsi" w:cs="Arial"/>
          <w:sz w:val="24"/>
        </w:rPr>
        <w:t>, 2015.</w:t>
      </w:r>
    </w:p>
    <w:p w:rsidR="00F13079" w:rsidRPr="001C52A4" w:rsidRDefault="00F13079" w:rsidP="00F807C0">
      <w:pPr>
        <w:spacing w:after="60"/>
        <w:rPr>
          <w:rFonts w:asciiTheme="majorHAnsi" w:hAnsiTheme="majorHAnsi" w:cs="Arial"/>
          <w:sz w:val="24"/>
        </w:rPr>
      </w:pPr>
      <w:proofErr w:type="spellStart"/>
      <w:r w:rsidRPr="001C52A4">
        <w:rPr>
          <w:rFonts w:asciiTheme="majorHAnsi" w:hAnsiTheme="majorHAnsi" w:cs="Arial"/>
          <w:sz w:val="24"/>
        </w:rPr>
        <w:t>Persello</w:t>
      </w:r>
      <w:proofErr w:type="spellEnd"/>
      <w:r w:rsidRPr="001C52A4">
        <w:rPr>
          <w:rFonts w:asciiTheme="majorHAnsi" w:hAnsiTheme="majorHAnsi" w:cs="Arial"/>
          <w:sz w:val="24"/>
        </w:rPr>
        <w:t xml:space="preserve">, Ana Virginia, </w:t>
      </w:r>
      <w:r w:rsidRPr="001C52A4">
        <w:rPr>
          <w:rFonts w:asciiTheme="majorHAnsi" w:hAnsiTheme="majorHAnsi" w:cs="Arial"/>
          <w:i/>
          <w:iCs/>
          <w:sz w:val="24"/>
        </w:rPr>
        <w:t>El partido radical. Gobierno y oposición, 1916-1943</w:t>
      </w:r>
      <w:r w:rsidRPr="001C52A4">
        <w:rPr>
          <w:rFonts w:asciiTheme="majorHAnsi" w:hAnsiTheme="majorHAnsi" w:cs="Arial"/>
          <w:sz w:val="24"/>
        </w:rPr>
        <w:t>,</w:t>
      </w:r>
      <w:r>
        <w:rPr>
          <w:rFonts w:asciiTheme="majorHAnsi" w:hAnsiTheme="majorHAnsi" w:cs="Arial"/>
          <w:sz w:val="24"/>
        </w:rPr>
        <w:t xml:space="preserve"> Buenos Aires, Siglo XXI, 2004.</w:t>
      </w:r>
    </w:p>
    <w:p w:rsidR="00C25E6B" w:rsidRPr="00F807C0" w:rsidRDefault="00F13079" w:rsidP="00F807C0">
      <w:pPr>
        <w:tabs>
          <w:tab w:val="left" w:pos="360"/>
        </w:tabs>
        <w:spacing w:after="60"/>
        <w:rPr>
          <w:rFonts w:asciiTheme="majorHAnsi" w:hAnsiTheme="majorHAnsi" w:cs="Arial"/>
          <w:sz w:val="24"/>
          <w:szCs w:val="22"/>
        </w:rPr>
      </w:pPr>
      <w:proofErr w:type="spellStart"/>
      <w:r w:rsidRPr="001C52A4">
        <w:rPr>
          <w:rFonts w:asciiTheme="majorHAnsi" w:hAnsiTheme="majorHAnsi" w:cs="Arial"/>
          <w:sz w:val="24"/>
          <w:szCs w:val="22"/>
        </w:rPr>
        <w:t>Saítta</w:t>
      </w:r>
      <w:proofErr w:type="spellEnd"/>
      <w:r w:rsidRPr="001C52A4">
        <w:rPr>
          <w:rFonts w:asciiTheme="majorHAnsi" w:hAnsiTheme="majorHAnsi" w:cs="Arial"/>
          <w:sz w:val="24"/>
          <w:szCs w:val="22"/>
        </w:rPr>
        <w:t xml:space="preserve">, Sylvia, </w:t>
      </w:r>
      <w:r w:rsidRPr="001C52A4">
        <w:rPr>
          <w:rFonts w:asciiTheme="majorHAnsi" w:hAnsiTheme="majorHAnsi" w:cs="Arial"/>
          <w:i/>
          <w:sz w:val="24"/>
          <w:szCs w:val="22"/>
        </w:rPr>
        <w:t>Regueros de tinta. El diario Crítica en la década de 1920</w:t>
      </w:r>
      <w:r w:rsidRPr="001C52A4">
        <w:rPr>
          <w:rFonts w:asciiTheme="majorHAnsi" w:hAnsiTheme="majorHAnsi" w:cs="Arial"/>
          <w:sz w:val="24"/>
          <w:szCs w:val="22"/>
        </w:rPr>
        <w:t>, Bu</w:t>
      </w:r>
      <w:r>
        <w:rPr>
          <w:rFonts w:asciiTheme="majorHAnsi" w:hAnsiTheme="majorHAnsi" w:cs="Arial"/>
          <w:sz w:val="24"/>
          <w:szCs w:val="22"/>
        </w:rPr>
        <w:t>enos Aires, Sudamericana, 1998.</w:t>
      </w:r>
    </w:p>
    <w:p w:rsidR="00F807C0" w:rsidRDefault="00F807C0" w:rsidP="003D2452">
      <w:pPr>
        <w:rPr>
          <w:rFonts w:asciiTheme="majorHAnsi" w:hAnsiTheme="majorHAnsi"/>
          <w:sz w:val="24"/>
          <w:szCs w:val="22"/>
          <w:lang w:val="es-ES"/>
        </w:rPr>
      </w:pPr>
    </w:p>
    <w:p w:rsidR="00A60FEC" w:rsidRDefault="00A60FEC" w:rsidP="003D2452">
      <w:pPr>
        <w:rPr>
          <w:rFonts w:asciiTheme="majorHAnsi" w:hAnsiTheme="majorHAnsi"/>
          <w:sz w:val="24"/>
          <w:szCs w:val="22"/>
          <w:lang w:val="es-ES"/>
        </w:rPr>
      </w:pPr>
    </w:p>
    <w:p w:rsidR="00C25E6B" w:rsidRPr="00C25E6B" w:rsidRDefault="00C25E6B" w:rsidP="00C25E6B">
      <w:pPr>
        <w:rPr>
          <w:rFonts w:asciiTheme="majorHAnsi" w:hAnsiTheme="majorHAnsi"/>
          <w:b/>
          <w:sz w:val="24"/>
          <w:szCs w:val="22"/>
          <w:lang w:val="es-ES"/>
        </w:rPr>
      </w:pPr>
      <w:r w:rsidRPr="00C25E6B">
        <w:rPr>
          <w:rFonts w:asciiTheme="majorHAnsi" w:hAnsiTheme="majorHAnsi"/>
          <w:b/>
          <w:sz w:val="24"/>
          <w:szCs w:val="22"/>
          <w:lang w:val="es-ES"/>
        </w:rPr>
        <w:t>UNIDAD 3: LOS AÑOS PERONISTAS (1943-1955)</w:t>
      </w:r>
    </w:p>
    <w:p w:rsidR="00C25E6B" w:rsidRPr="00C25E6B" w:rsidRDefault="00C25E6B" w:rsidP="00C25E6B">
      <w:pPr>
        <w:numPr>
          <w:ilvl w:val="0"/>
          <w:numId w:val="3"/>
        </w:numPr>
        <w:rPr>
          <w:rFonts w:asciiTheme="majorHAnsi" w:hAnsiTheme="majorHAnsi"/>
          <w:b/>
          <w:sz w:val="24"/>
          <w:szCs w:val="22"/>
          <w:lang w:val="es-ES"/>
        </w:rPr>
      </w:pPr>
      <w:r w:rsidRPr="00C25E6B">
        <w:rPr>
          <w:rFonts w:asciiTheme="majorHAnsi" w:hAnsiTheme="majorHAnsi"/>
          <w:sz w:val="24"/>
          <w:szCs w:val="22"/>
          <w:lang w:val="es-ES"/>
        </w:rPr>
        <w:t>El gobierno militar y el ascenso de Perón. Los alineamientos internacionales y su traducción al contexto</w:t>
      </w:r>
      <w:r>
        <w:rPr>
          <w:rFonts w:asciiTheme="majorHAnsi" w:hAnsiTheme="majorHAnsi"/>
          <w:sz w:val="24"/>
          <w:szCs w:val="22"/>
          <w:lang w:val="es-ES"/>
        </w:rPr>
        <w:t xml:space="preserve"> político</w:t>
      </w:r>
      <w:r w:rsidRPr="00C25E6B">
        <w:rPr>
          <w:rFonts w:asciiTheme="majorHAnsi" w:hAnsiTheme="majorHAnsi"/>
          <w:sz w:val="24"/>
          <w:szCs w:val="22"/>
          <w:lang w:val="es-ES"/>
        </w:rPr>
        <w:t xml:space="preserve"> local. La oposición “democrática” y la conformación del espacio antiperonista. El 17 de octubre de 1945. El movimiento obrero y la política laboral de Perón. Las reformas institucionales y la crisis con la Iglesia. </w:t>
      </w:r>
    </w:p>
    <w:p w:rsidR="00C25E6B" w:rsidRPr="00C25E6B" w:rsidRDefault="00C25E6B" w:rsidP="00C25E6B">
      <w:pPr>
        <w:numPr>
          <w:ilvl w:val="0"/>
          <w:numId w:val="3"/>
        </w:numPr>
        <w:rPr>
          <w:rFonts w:asciiTheme="majorHAnsi" w:hAnsiTheme="majorHAnsi"/>
          <w:b/>
          <w:sz w:val="24"/>
          <w:szCs w:val="22"/>
          <w:lang w:val="es-ES"/>
        </w:rPr>
      </w:pPr>
      <w:r w:rsidRPr="00C25E6B">
        <w:rPr>
          <w:rFonts w:asciiTheme="majorHAnsi" w:hAnsiTheme="majorHAnsi"/>
          <w:sz w:val="24"/>
          <w:szCs w:val="22"/>
          <w:lang w:val="es-ES"/>
        </w:rPr>
        <w:t xml:space="preserve">La economía peronista. Industrialización, mercado interno y distribución </w:t>
      </w:r>
      <w:r>
        <w:rPr>
          <w:rFonts w:asciiTheme="majorHAnsi" w:hAnsiTheme="majorHAnsi"/>
          <w:sz w:val="24"/>
          <w:szCs w:val="22"/>
          <w:lang w:val="es-ES"/>
        </w:rPr>
        <w:t xml:space="preserve">funcional </w:t>
      </w:r>
      <w:r w:rsidRPr="00C25E6B">
        <w:rPr>
          <w:rFonts w:asciiTheme="majorHAnsi" w:hAnsiTheme="majorHAnsi"/>
          <w:sz w:val="24"/>
          <w:szCs w:val="22"/>
          <w:lang w:val="es-ES"/>
        </w:rPr>
        <w:t xml:space="preserve">del ingreso. Los planes quinquenales y el nuevo equilibrio entre el sector urbano y el sector rural. La democratización del bienestar y los cambios en la estructura social.  </w:t>
      </w:r>
    </w:p>
    <w:p w:rsidR="00C25E6B" w:rsidRPr="00C25E6B" w:rsidRDefault="00C25E6B" w:rsidP="00C25E6B">
      <w:pPr>
        <w:numPr>
          <w:ilvl w:val="0"/>
          <w:numId w:val="3"/>
        </w:numPr>
        <w:rPr>
          <w:rFonts w:asciiTheme="majorHAnsi" w:hAnsiTheme="majorHAnsi"/>
          <w:b/>
          <w:sz w:val="24"/>
          <w:szCs w:val="22"/>
          <w:lang w:val="es-ES"/>
        </w:rPr>
      </w:pPr>
      <w:r>
        <w:rPr>
          <w:rFonts w:asciiTheme="majorHAnsi" w:hAnsiTheme="majorHAnsi"/>
          <w:sz w:val="24"/>
          <w:szCs w:val="22"/>
          <w:lang w:val="es-ES"/>
        </w:rPr>
        <w:lastRenderedPageBreak/>
        <w:t xml:space="preserve">Cultura e identidades. </w:t>
      </w:r>
      <w:r w:rsidR="00B90F77">
        <w:rPr>
          <w:rFonts w:asciiTheme="majorHAnsi" w:hAnsiTheme="majorHAnsi"/>
          <w:sz w:val="24"/>
          <w:szCs w:val="22"/>
          <w:lang w:val="es-ES"/>
        </w:rPr>
        <w:t xml:space="preserve">Fundamentos </w:t>
      </w:r>
      <w:r w:rsidR="00B90F77" w:rsidRPr="00C25E6B">
        <w:rPr>
          <w:rFonts w:asciiTheme="majorHAnsi" w:hAnsiTheme="majorHAnsi"/>
          <w:sz w:val="24"/>
          <w:szCs w:val="22"/>
          <w:lang w:val="es-ES"/>
        </w:rPr>
        <w:t>del discurso peronista.</w:t>
      </w:r>
      <w:r w:rsidR="00B90F77">
        <w:rPr>
          <w:rFonts w:asciiTheme="majorHAnsi" w:hAnsiTheme="majorHAnsi"/>
          <w:sz w:val="24"/>
          <w:szCs w:val="22"/>
          <w:lang w:val="es-ES"/>
        </w:rPr>
        <w:t xml:space="preserve"> </w:t>
      </w:r>
      <w:r>
        <w:rPr>
          <w:rFonts w:asciiTheme="majorHAnsi" w:hAnsiTheme="majorHAnsi"/>
          <w:sz w:val="24"/>
          <w:szCs w:val="22"/>
          <w:lang w:val="es-ES"/>
        </w:rPr>
        <w:t xml:space="preserve">La </w:t>
      </w:r>
      <w:r w:rsidR="00B90F77">
        <w:rPr>
          <w:rFonts w:asciiTheme="majorHAnsi" w:hAnsiTheme="majorHAnsi"/>
          <w:sz w:val="24"/>
          <w:szCs w:val="22"/>
          <w:lang w:val="es-ES"/>
        </w:rPr>
        <w:t>administración</w:t>
      </w:r>
      <w:r>
        <w:rPr>
          <w:rFonts w:asciiTheme="majorHAnsi" w:hAnsiTheme="majorHAnsi"/>
          <w:sz w:val="24"/>
          <w:szCs w:val="22"/>
          <w:lang w:val="es-ES"/>
        </w:rPr>
        <w:t xml:space="preserve"> cultural del peronismo y las industrias del entretenimiento. </w:t>
      </w:r>
      <w:r w:rsidR="00B90F77">
        <w:rPr>
          <w:rFonts w:asciiTheme="majorHAnsi" w:hAnsiTheme="majorHAnsi"/>
          <w:sz w:val="24"/>
          <w:szCs w:val="22"/>
          <w:lang w:val="es-ES"/>
        </w:rPr>
        <w:t xml:space="preserve">Reconfiguración de las identidades étnicas y sociales.  </w:t>
      </w:r>
    </w:p>
    <w:p w:rsidR="00C25E6B" w:rsidRDefault="00C25E6B" w:rsidP="003D2452">
      <w:pPr>
        <w:rPr>
          <w:rFonts w:asciiTheme="majorHAnsi" w:hAnsiTheme="majorHAnsi"/>
          <w:sz w:val="24"/>
          <w:szCs w:val="22"/>
          <w:lang w:val="es-ES"/>
        </w:rPr>
      </w:pPr>
    </w:p>
    <w:p w:rsidR="00B90F77" w:rsidRDefault="003D2452" w:rsidP="00B90F77">
      <w:pPr>
        <w:rPr>
          <w:rFonts w:asciiTheme="majorHAnsi" w:hAnsiTheme="majorHAnsi"/>
          <w:b/>
          <w:sz w:val="24"/>
          <w:szCs w:val="22"/>
          <w:lang w:val="es-ES"/>
        </w:rPr>
      </w:pPr>
      <w:r w:rsidRPr="003D2452">
        <w:rPr>
          <w:rFonts w:asciiTheme="majorHAnsi" w:hAnsiTheme="majorHAnsi"/>
          <w:sz w:val="24"/>
          <w:szCs w:val="22"/>
          <w:lang w:val="es-ES"/>
        </w:rPr>
        <w:t xml:space="preserve"> </w:t>
      </w:r>
      <w:r w:rsidR="00B90F77" w:rsidRPr="003D2452">
        <w:rPr>
          <w:rFonts w:asciiTheme="majorHAnsi" w:hAnsiTheme="majorHAnsi"/>
          <w:b/>
          <w:sz w:val="24"/>
          <w:szCs w:val="22"/>
          <w:lang w:val="es-ES"/>
        </w:rPr>
        <w:t>Bibliografía obligatoria:</w:t>
      </w:r>
    </w:p>
    <w:p w:rsidR="00B93319" w:rsidRPr="000D2E72" w:rsidRDefault="00B93319" w:rsidP="00B93319">
      <w:pPr>
        <w:rPr>
          <w:rFonts w:asciiTheme="majorHAnsi" w:hAnsiTheme="majorHAnsi" w:cs="Arial"/>
          <w:sz w:val="24"/>
          <w:lang w:val="es-ES"/>
        </w:rPr>
      </w:pPr>
      <w:r>
        <w:rPr>
          <w:rFonts w:asciiTheme="majorHAnsi" w:hAnsiTheme="majorHAnsi" w:cs="Arial"/>
          <w:b/>
          <w:sz w:val="24"/>
          <w:lang w:val="es-ES"/>
        </w:rPr>
        <w:t xml:space="preserve">- </w:t>
      </w:r>
      <w:r w:rsidRPr="000D2E72">
        <w:rPr>
          <w:rFonts w:asciiTheme="majorHAnsi" w:hAnsiTheme="majorHAnsi" w:cs="Arial"/>
          <w:sz w:val="24"/>
          <w:lang w:val="es-ES"/>
        </w:rPr>
        <w:t>CAIMARI, Lila, “El peronismo y la Iglesia Católica”, en Torre, Juan Carlos, (</w:t>
      </w:r>
      <w:proofErr w:type="spellStart"/>
      <w:r w:rsidRPr="000D2E72">
        <w:rPr>
          <w:rFonts w:asciiTheme="majorHAnsi" w:hAnsiTheme="majorHAnsi" w:cs="Arial"/>
          <w:sz w:val="24"/>
          <w:lang w:val="es-ES"/>
        </w:rPr>
        <w:t>dir.</w:t>
      </w:r>
      <w:proofErr w:type="spellEnd"/>
      <w:r w:rsidRPr="000D2E72">
        <w:rPr>
          <w:rFonts w:asciiTheme="majorHAnsi" w:hAnsiTheme="majorHAnsi" w:cs="Arial"/>
          <w:sz w:val="24"/>
          <w:lang w:val="es-ES"/>
        </w:rPr>
        <w:t xml:space="preserve">), </w:t>
      </w:r>
      <w:r w:rsidRPr="000D2E72">
        <w:rPr>
          <w:rFonts w:asciiTheme="majorHAnsi" w:hAnsiTheme="majorHAnsi" w:cs="Arial"/>
          <w:i/>
          <w:iCs/>
          <w:sz w:val="24"/>
          <w:lang w:val="es-ES"/>
        </w:rPr>
        <w:t>Los años peronistas (1943-1955)</w:t>
      </w:r>
      <w:r w:rsidRPr="000D2E72">
        <w:rPr>
          <w:rFonts w:asciiTheme="majorHAnsi" w:hAnsiTheme="majorHAnsi" w:cs="Arial"/>
          <w:sz w:val="24"/>
          <w:lang w:val="es-ES"/>
        </w:rPr>
        <w:t>, Nueva Historia Argentina, Tomo VIII, Buenos Aires, Sudamericana, 2002, pp. 441-479.</w:t>
      </w:r>
    </w:p>
    <w:p w:rsidR="00B93319" w:rsidRPr="001C52A4" w:rsidRDefault="00B93319" w:rsidP="00B93319">
      <w:pPr>
        <w:rPr>
          <w:rFonts w:asciiTheme="majorHAnsi" w:hAnsiTheme="majorHAnsi" w:cs="Arial"/>
          <w:sz w:val="24"/>
        </w:rPr>
      </w:pPr>
      <w:r>
        <w:rPr>
          <w:rFonts w:asciiTheme="majorHAnsi" w:hAnsiTheme="majorHAnsi" w:cs="Arial"/>
          <w:b/>
          <w:sz w:val="24"/>
        </w:rPr>
        <w:t xml:space="preserve">- </w:t>
      </w:r>
      <w:r w:rsidRPr="001C52A4">
        <w:rPr>
          <w:rFonts w:asciiTheme="majorHAnsi" w:hAnsiTheme="majorHAnsi" w:cs="Arial"/>
          <w:sz w:val="24"/>
        </w:rPr>
        <w:t>GARGUÍN, Enrique, “«Los argentinos descendemos de los barcos». Articulación racial de la identidad de clase m</w:t>
      </w:r>
      <w:r>
        <w:rPr>
          <w:rFonts w:asciiTheme="majorHAnsi" w:hAnsiTheme="majorHAnsi" w:cs="Arial"/>
          <w:sz w:val="24"/>
        </w:rPr>
        <w:t>edia en Argentina (1920-1960)”,</w:t>
      </w:r>
      <w:r w:rsidRPr="001C52A4">
        <w:rPr>
          <w:rFonts w:asciiTheme="majorHAnsi" w:hAnsiTheme="majorHAnsi" w:cs="Arial"/>
          <w:sz w:val="24"/>
        </w:rPr>
        <w:t xml:space="preserve"> en </w:t>
      </w:r>
      <w:proofErr w:type="spellStart"/>
      <w:r w:rsidRPr="001C52A4">
        <w:rPr>
          <w:rFonts w:asciiTheme="majorHAnsi" w:hAnsiTheme="majorHAnsi" w:cs="Arial"/>
          <w:sz w:val="24"/>
        </w:rPr>
        <w:t>Visacovsky</w:t>
      </w:r>
      <w:proofErr w:type="spellEnd"/>
      <w:r w:rsidRPr="001C52A4">
        <w:rPr>
          <w:rFonts w:asciiTheme="majorHAnsi" w:hAnsiTheme="majorHAnsi" w:cs="Arial"/>
          <w:sz w:val="24"/>
        </w:rPr>
        <w:t xml:space="preserve">, Sergio y </w:t>
      </w:r>
      <w:proofErr w:type="spellStart"/>
      <w:r w:rsidRPr="001C52A4">
        <w:rPr>
          <w:rFonts w:asciiTheme="majorHAnsi" w:hAnsiTheme="majorHAnsi" w:cs="Arial"/>
          <w:sz w:val="24"/>
        </w:rPr>
        <w:t>Garguín</w:t>
      </w:r>
      <w:proofErr w:type="spellEnd"/>
      <w:r w:rsidRPr="001C52A4">
        <w:rPr>
          <w:rFonts w:asciiTheme="majorHAnsi" w:hAnsiTheme="majorHAnsi" w:cs="Arial"/>
          <w:sz w:val="24"/>
        </w:rPr>
        <w:t>, Enrique (</w:t>
      </w:r>
      <w:proofErr w:type="spellStart"/>
      <w:r w:rsidRPr="001C52A4">
        <w:rPr>
          <w:rFonts w:asciiTheme="majorHAnsi" w:hAnsiTheme="majorHAnsi" w:cs="Arial"/>
          <w:sz w:val="24"/>
        </w:rPr>
        <w:t>comps</w:t>
      </w:r>
      <w:proofErr w:type="spellEnd"/>
      <w:r w:rsidRPr="001C52A4">
        <w:rPr>
          <w:rFonts w:asciiTheme="majorHAnsi" w:hAnsiTheme="majorHAnsi" w:cs="Arial"/>
          <w:sz w:val="24"/>
        </w:rPr>
        <w:t>.), </w:t>
      </w:r>
      <w:r w:rsidRPr="001C52A4">
        <w:rPr>
          <w:rFonts w:asciiTheme="majorHAnsi" w:hAnsiTheme="majorHAnsi" w:cs="Arial"/>
          <w:i/>
          <w:iCs/>
          <w:sz w:val="24"/>
        </w:rPr>
        <w:t>Moralidades, economías e identidades de clase media: Estudios históricos y etnográficos, </w:t>
      </w:r>
      <w:r w:rsidRPr="001C52A4">
        <w:rPr>
          <w:rFonts w:asciiTheme="majorHAnsi" w:hAnsiTheme="majorHAnsi" w:cs="Arial"/>
          <w:sz w:val="24"/>
        </w:rPr>
        <w:t xml:space="preserve">Buenos Aires, Antropofagia, 2009, pp. 61-94. </w:t>
      </w:r>
    </w:p>
    <w:p w:rsidR="00B93319" w:rsidRPr="00B93319" w:rsidRDefault="00B93319" w:rsidP="00B93319">
      <w:pPr>
        <w:rPr>
          <w:rFonts w:asciiTheme="majorHAnsi" w:hAnsiTheme="majorHAnsi" w:cs="Arial"/>
          <w:sz w:val="24"/>
        </w:rPr>
      </w:pPr>
      <w:r>
        <w:rPr>
          <w:rFonts w:asciiTheme="majorHAnsi" w:hAnsiTheme="majorHAnsi" w:cs="Arial"/>
          <w:sz w:val="24"/>
        </w:rPr>
        <w:t xml:space="preserve">- </w:t>
      </w:r>
      <w:r w:rsidRPr="00B93319">
        <w:rPr>
          <w:rFonts w:asciiTheme="majorHAnsi" w:hAnsiTheme="majorHAnsi" w:cs="Arial"/>
          <w:sz w:val="24"/>
        </w:rPr>
        <w:t>GERCHUNOFF, Pablo y Damián ANTÚNEZ, “De la bonanza peronista a la crisis de desarrollo”, en Torre, Juan Carlos, (</w:t>
      </w:r>
      <w:proofErr w:type="spellStart"/>
      <w:r w:rsidRPr="00B93319">
        <w:rPr>
          <w:rFonts w:asciiTheme="majorHAnsi" w:hAnsiTheme="majorHAnsi" w:cs="Arial"/>
          <w:sz w:val="24"/>
        </w:rPr>
        <w:t>dir.</w:t>
      </w:r>
      <w:proofErr w:type="spellEnd"/>
      <w:r w:rsidRPr="00B93319">
        <w:rPr>
          <w:rFonts w:asciiTheme="majorHAnsi" w:hAnsiTheme="majorHAnsi" w:cs="Arial"/>
          <w:sz w:val="24"/>
        </w:rPr>
        <w:t xml:space="preserve">), </w:t>
      </w:r>
      <w:r w:rsidRPr="00B93319">
        <w:rPr>
          <w:rFonts w:asciiTheme="majorHAnsi" w:hAnsiTheme="majorHAnsi" w:cs="Arial"/>
          <w:i/>
          <w:iCs/>
          <w:sz w:val="24"/>
        </w:rPr>
        <w:t>Los años peronistas (1943-1955)</w:t>
      </w:r>
      <w:r w:rsidRPr="00B93319">
        <w:rPr>
          <w:rFonts w:asciiTheme="majorHAnsi" w:hAnsiTheme="majorHAnsi" w:cs="Arial"/>
          <w:sz w:val="24"/>
        </w:rPr>
        <w:t xml:space="preserve">, Nueva Historia Argentina, Tomo VIII, Buenos Aires, Sudamericana, 2002, pp. 125-205. </w:t>
      </w:r>
    </w:p>
    <w:p w:rsidR="00B93319" w:rsidRPr="00B93319" w:rsidRDefault="00B93319" w:rsidP="00B93319">
      <w:pPr>
        <w:rPr>
          <w:rFonts w:asciiTheme="majorHAnsi" w:hAnsiTheme="majorHAnsi" w:cs="Arial"/>
          <w:sz w:val="24"/>
          <w:szCs w:val="14"/>
        </w:rPr>
      </w:pPr>
      <w:r>
        <w:rPr>
          <w:rFonts w:asciiTheme="majorHAnsi" w:hAnsiTheme="majorHAnsi" w:cs="Arial"/>
          <w:b/>
          <w:sz w:val="24"/>
        </w:rPr>
        <w:t xml:space="preserve">- </w:t>
      </w:r>
      <w:r w:rsidRPr="001C52A4">
        <w:rPr>
          <w:rFonts w:asciiTheme="majorHAnsi" w:hAnsiTheme="majorHAnsi" w:cs="Arial"/>
          <w:sz w:val="24"/>
        </w:rPr>
        <w:t>JAMES, Daniel, “</w:t>
      </w:r>
      <w:r w:rsidRPr="001C52A4">
        <w:rPr>
          <w:rFonts w:asciiTheme="majorHAnsi" w:hAnsiTheme="majorHAnsi" w:cs="Arial"/>
          <w:iCs/>
          <w:sz w:val="24"/>
          <w:szCs w:val="14"/>
        </w:rPr>
        <w:t>17 y 18 de octubre de 1945: el peronismo, la protesta de masas y la clase obrera argentina”</w:t>
      </w:r>
      <w:r w:rsidRPr="001C52A4">
        <w:rPr>
          <w:rFonts w:asciiTheme="majorHAnsi" w:hAnsiTheme="majorHAnsi" w:cs="Arial"/>
          <w:sz w:val="24"/>
          <w:szCs w:val="14"/>
        </w:rPr>
        <w:t>,</w:t>
      </w:r>
      <w:r w:rsidRPr="001C52A4">
        <w:rPr>
          <w:rFonts w:asciiTheme="majorHAnsi" w:hAnsiTheme="majorHAnsi" w:cs="Arial"/>
          <w:i/>
          <w:iCs/>
          <w:sz w:val="24"/>
          <w:szCs w:val="14"/>
        </w:rPr>
        <w:t xml:space="preserve"> </w:t>
      </w:r>
      <w:r w:rsidRPr="001C52A4">
        <w:rPr>
          <w:rFonts w:asciiTheme="majorHAnsi" w:hAnsiTheme="majorHAnsi" w:cs="Arial"/>
          <w:sz w:val="24"/>
          <w:szCs w:val="14"/>
        </w:rPr>
        <w:t xml:space="preserve">en </w:t>
      </w:r>
      <w:r w:rsidRPr="001C52A4">
        <w:rPr>
          <w:rFonts w:asciiTheme="majorHAnsi" w:hAnsiTheme="majorHAnsi" w:cs="Arial"/>
          <w:i/>
          <w:iCs/>
          <w:sz w:val="24"/>
          <w:szCs w:val="14"/>
        </w:rPr>
        <w:t xml:space="preserve">Desarrollo Económico, </w:t>
      </w:r>
      <w:r w:rsidRPr="001C52A4">
        <w:rPr>
          <w:rFonts w:asciiTheme="majorHAnsi" w:hAnsiTheme="majorHAnsi" w:cs="Arial"/>
          <w:sz w:val="24"/>
          <w:szCs w:val="14"/>
        </w:rPr>
        <w:t>núm. 107, octubre-diciembre, 1987, pp. 445-461.</w:t>
      </w:r>
    </w:p>
    <w:p w:rsidR="00B93319" w:rsidRPr="00B93319" w:rsidRDefault="00B93319" w:rsidP="00B93319">
      <w:pPr>
        <w:rPr>
          <w:rFonts w:asciiTheme="majorHAnsi" w:hAnsiTheme="majorHAnsi" w:cs="Arial"/>
          <w:sz w:val="24"/>
        </w:rPr>
      </w:pPr>
      <w:r>
        <w:rPr>
          <w:rFonts w:asciiTheme="majorHAnsi" w:hAnsiTheme="majorHAnsi" w:cs="Arial"/>
          <w:sz w:val="24"/>
        </w:rPr>
        <w:t xml:space="preserve">- </w:t>
      </w:r>
      <w:r w:rsidRPr="00B93319">
        <w:rPr>
          <w:rFonts w:asciiTheme="majorHAnsi" w:hAnsiTheme="majorHAnsi" w:cs="Arial"/>
          <w:sz w:val="24"/>
        </w:rPr>
        <w:t>TORRE, Juan Carlos, “Introducción a los años peronistas”, en Juan Carlos Torre (</w:t>
      </w:r>
      <w:proofErr w:type="spellStart"/>
      <w:r w:rsidRPr="00B93319">
        <w:rPr>
          <w:rFonts w:asciiTheme="majorHAnsi" w:hAnsiTheme="majorHAnsi" w:cs="Arial"/>
          <w:sz w:val="24"/>
        </w:rPr>
        <w:t>dir.</w:t>
      </w:r>
      <w:proofErr w:type="spellEnd"/>
      <w:r w:rsidRPr="00B93319">
        <w:rPr>
          <w:rFonts w:asciiTheme="majorHAnsi" w:hAnsiTheme="majorHAnsi" w:cs="Arial"/>
          <w:sz w:val="24"/>
        </w:rPr>
        <w:t xml:space="preserve">), </w:t>
      </w:r>
      <w:r w:rsidRPr="00B93319">
        <w:rPr>
          <w:rFonts w:asciiTheme="majorHAnsi" w:hAnsiTheme="majorHAnsi" w:cs="Arial"/>
          <w:i/>
          <w:iCs/>
          <w:sz w:val="24"/>
        </w:rPr>
        <w:t>Los años peronistas (1943-1955)</w:t>
      </w:r>
      <w:r w:rsidRPr="00B93319">
        <w:rPr>
          <w:rFonts w:asciiTheme="majorHAnsi" w:hAnsiTheme="majorHAnsi" w:cs="Arial"/>
          <w:sz w:val="24"/>
        </w:rPr>
        <w:t xml:space="preserve">, Nueva Historia Argentina, Tomo VIII, Buenos Aires, Sudamericana, 2002, pp. 11-77. </w:t>
      </w:r>
    </w:p>
    <w:p w:rsidR="003D2452" w:rsidRPr="00B93319" w:rsidRDefault="00B93319" w:rsidP="00B93319">
      <w:pPr>
        <w:rPr>
          <w:rFonts w:asciiTheme="majorHAnsi" w:hAnsiTheme="majorHAnsi" w:cs="Arial"/>
          <w:color w:val="FF0000"/>
          <w:sz w:val="24"/>
        </w:rPr>
      </w:pPr>
      <w:r>
        <w:rPr>
          <w:rFonts w:asciiTheme="majorHAnsi" w:hAnsiTheme="majorHAnsi" w:cs="Arial"/>
          <w:b/>
          <w:sz w:val="24"/>
        </w:rPr>
        <w:t xml:space="preserve">- </w:t>
      </w:r>
      <w:r w:rsidRPr="001C52A4">
        <w:rPr>
          <w:rFonts w:asciiTheme="majorHAnsi" w:hAnsiTheme="majorHAnsi" w:cs="Arial"/>
          <w:sz w:val="24"/>
        </w:rPr>
        <w:t xml:space="preserve">TORRE, Juan Carlos y </w:t>
      </w:r>
      <w:r>
        <w:rPr>
          <w:rFonts w:asciiTheme="majorHAnsi" w:hAnsiTheme="majorHAnsi" w:cs="Arial"/>
          <w:sz w:val="24"/>
        </w:rPr>
        <w:t xml:space="preserve">Elisa </w:t>
      </w:r>
      <w:r w:rsidRPr="001C52A4">
        <w:rPr>
          <w:rFonts w:asciiTheme="majorHAnsi" w:hAnsiTheme="majorHAnsi" w:cs="Arial"/>
          <w:sz w:val="24"/>
        </w:rPr>
        <w:t>PASTORIZA, “La democratización del bienestar”, en Torre, Juan Carlos, (</w:t>
      </w:r>
      <w:proofErr w:type="spellStart"/>
      <w:r w:rsidRPr="001C52A4">
        <w:rPr>
          <w:rFonts w:asciiTheme="majorHAnsi" w:hAnsiTheme="majorHAnsi" w:cs="Arial"/>
          <w:sz w:val="24"/>
        </w:rPr>
        <w:t>dir.</w:t>
      </w:r>
      <w:proofErr w:type="spellEnd"/>
      <w:r w:rsidRPr="001C52A4">
        <w:rPr>
          <w:rFonts w:asciiTheme="majorHAnsi" w:hAnsiTheme="majorHAnsi" w:cs="Arial"/>
          <w:sz w:val="24"/>
        </w:rPr>
        <w:t xml:space="preserve">), </w:t>
      </w:r>
      <w:r w:rsidRPr="001C52A4">
        <w:rPr>
          <w:rFonts w:asciiTheme="majorHAnsi" w:hAnsiTheme="majorHAnsi" w:cs="Arial"/>
          <w:i/>
          <w:iCs/>
          <w:sz w:val="24"/>
        </w:rPr>
        <w:t>Los años peronistas (1943-1955)</w:t>
      </w:r>
      <w:r w:rsidRPr="001C52A4">
        <w:rPr>
          <w:rFonts w:asciiTheme="majorHAnsi" w:hAnsiTheme="majorHAnsi" w:cs="Arial"/>
          <w:sz w:val="24"/>
        </w:rPr>
        <w:t xml:space="preserve">, Nueva Historia Argentina, Tomo VIII, Buenos Aires, Sudamericana, 2002, pp. 257-312. </w:t>
      </w:r>
    </w:p>
    <w:p w:rsidR="00B90F77" w:rsidRDefault="00B90F77" w:rsidP="003D2452">
      <w:pPr>
        <w:rPr>
          <w:rFonts w:asciiTheme="majorHAnsi" w:hAnsiTheme="majorHAnsi"/>
          <w:sz w:val="24"/>
          <w:szCs w:val="22"/>
          <w:lang w:val="es-ES"/>
        </w:rPr>
      </w:pPr>
    </w:p>
    <w:p w:rsidR="00B93319" w:rsidRDefault="00F807C0" w:rsidP="003D2452">
      <w:pPr>
        <w:rPr>
          <w:rFonts w:asciiTheme="majorHAnsi" w:hAnsiTheme="majorHAnsi"/>
          <w:b/>
          <w:sz w:val="24"/>
          <w:szCs w:val="22"/>
          <w:lang w:val="es-ES"/>
        </w:rPr>
      </w:pPr>
      <w:r>
        <w:rPr>
          <w:rFonts w:asciiTheme="majorHAnsi" w:hAnsiTheme="majorHAnsi"/>
          <w:b/>
          <w:sz w:val="24"/>
          <w:szCs w:val="22"/>
          <w:lang w:val="es-ES"/>
        </w:rPr>
        <w:t>Bibliografía complementaria</w:t>
      </w:r>
    </w:p>
    <w:p w:rsidR="00F807C0" w:rsidRPr="00EE1AC7" w:rsidRDefault="00F807C0" w:rsidP="00F807C0">
      <w:pPr>
        <w:spacing w:after="60"/>
        <w:rPr>
          <w:rFonts w:asciiTheme="majorHAnsi" w:hAnsiTheme="majorHAnsi" w:cs="Arial"/>
          <w:sz w:val="24"/>
        </w:rPr>
      </w:pPr>
      <w:proofErr w:type="spellStart"/>
      <w:r>
        <w:rPr>
          <w:rFonts w:asciiTheme="majorHAnsi" w:hAnsiTheme="majorHAnsi" w:cs="Arial"/>
          <w:sz w:val="24"/>
        </w:rPr>
        <w:t>Caimari</w:t>
      </w:r>
      <w:proofErr w:type="spellEnd"/>
      <w:r>
        <w:rPr>
          <w:rFonts w:asciiTheme="majorHAnsi" w:hAnsiTheme="majorHAnsi" w:cs="Arial"/>
          <w:sz w:val="24"/>
        </w:rPr>
        <w:t xml:space="preserve">, Lila, </w:t>
      </w:r>
      <w:r>
        <w:rPr>
          <w:rFonts w:asciiTheme="majorHAnsi" w:hAnsiTheme="majorHAnsi" w:cs="Arial"/>
          <w:i/>
          <w:sz w:val="24"/>
        </w:rPr>
        <w:t>Perón y la Iglesia Católica. Religión, estado y sociedad en la Argentina (1943-1955)</w:t>
      </w:r>
      <w:r>
        <w:rPr>
          <w:rFonts w:asciiTheme="majorHAnsi" w:hAnsiTheme="majorHAnsi" w:cs="Arial"/>
          <w:sz w:val="24"/>
        </w:rPr>
        <w:t>, Buenos Aires, Ariel, 1994</w:t>
      </w:r>
    </w:p>
    <w:p w:rsidR="00F807C0" w:rsidRPr="00453D7F" w:rsidRDefault="00F807C0" w:rsidP="00F807C0">
      <w:pPr>
        <w:spacing w:after="60"/>
        <w:rPr>
          <w:rFonts w:asciiTheme="majorHAnsi" w:hAnsiTheme="majorHAnsi" w:cs="Arial"/>
          <w:sz w:val="24"/>
        </w:rPr>
      </w:pPr>
      <w:r>
        <w:rPr>
          <w:rFonts w:asciiTheme="majorHAnsi" w:hAnsiTheme="majorHAnsi" w:cs="Arial"/>
          <w:sz w:val="24"/>
        </w:rPr>
        <w:t xml:space="preserve">Del Campo, Hugo, </w:t>
      </w:r>
      <w:r>
        <w:rPr>
          <w:rFonts w:asciiTheme="majorHAnsi" w:hAnsiTheme="majorHAnsi" w:cs="Arial"/>
          <w:i/>
          <w:sz w:val="24"/>
        </w:rPr>
        <w:t>Sindicalismo y peronismo: los comienzos de un vínculo perdurable</w:t>
      </w:r>
      <w:r>
        <w:rPr>
          <w:rFonts w:asciiTheme="majorHAnsi" w:hAnsiTheme="majorHAnsi" w:cs="Arial"/>
          <w:sz w:val="24"/>
        </w:rPr>
        <w:t>, Buenos Aires, Siglo XXI, 2012.</w:t>
      </w:r>
    </w:p>
    <w:p w:rsidR="00F807C0" w:rsidRPr="00DF6289" w:rsidRDefault="00F807C0" w:rsidP="00F807C0">
      <w:pPr>
        <w:spacing w:after="60"/>
        <w:rPr>
          <w:rFonts w:asciiTheme="majorHAnsi" w:hAnsiTheme="majorHAnsi" w:cs="Arial"/>
          <w:sz w:val="24"/>
        </w:rPr>
      </w:pPr>
      <w:proofErr w:type="spellStart"/>
      <w:r>
        <w:rPr>
          <w:rFonts w:asciiTheme="majorHAnsi" w:hAnsiTheme="majorHAnsi" w:cs="Arial"/>
          <w:sz w:val="24"/>
        </w:rPr>
        <w:t>Doyon</w:t>
      </w:r>
      <w:proofErr w:type="spellEnd"/>
      <w:r>
        <w:rPr>
          <w:rFonts w:asciiTheme="majorHAnsi" w:hAnsiTheme="majorHAnsi" w:cs="Arial"/>
          <w:sz w:val="24"/>
        </w:rPr>
        <w:t xml:space="preserve">, </w:t>
      </w:r>
      <w:proofErr w:type="spellStart"/>
      <w:r>
        <w:rPr>
          <w:rFonts w:asciiTheme="majorHAnsi" w:hAnsiTheme="majorHAnsi" w:cs="Arial"/>
          <w:sz w:val="24"/>
        </w:rPr>
        <w:t>Louise</w:t>
      </w:r>
      <w:proofErr w:type="spellEnd"/>
      <w:r>
        <w:rPr>
          <w:rFonts w:asciiTheme="majorHAnsi" w:hAnsiTheme="majorHAnsi" w:cs="Arial"/>
          <w:sz w:val="24"/>
        </w:rPr>
        <w:t xml:space="preserve">, </w:t>
      </w:r>
      <w:r>
        <w:rPr>
          <w:rFonts w:asciiTheme="majorHAnsi" w:hAnsiTheme="majorHAnsi" w:cs="Arial"/>
          <w:i/>
          <w:sz w:val="24"/>
        </w:rPr>
        <w:t>Perón y los trabajadores: los orígenes del sindicalismo peronista, 1943-1955</w:t>
      </w:r>
      <w:r>
        <w:rPr>
          <w:rFonts w:asciiTheme="majorHAnsi" w:hAnsiTheme="majorHAnsi" w:cs="Arial"/>
          <w:sz w:val="24"/>
        </w:rPr>
        <w:t>, Buenos Aires, Siglo XXI, 2006.</w:t>
      </w:r>
    </w:p>
    <w:p w:rsidR="00F807C0" w:rsidRPr="00EC4A27" w:rsidRDefault="00F807C0" w:rsidP="00F807C0">
      <w:pPr>
        <w:spacing w:after="60"/>
        <w:rPr>
          <w:rFonts w:asciiTheme="majorHAnsi" w:hAnsiTheme="majorHAnsi" w:cs="Arial"/>
          <w:sz w:val="24"/>
        </w:rPr>
      </w:pPr>
      <w:proofErr w:type="spellStart"/>
      <w:r>
        <w:rPr>
          <w:rFonts w:asciiTheme="majorHAnsi" w:hAnsiTheme="majorHAnsi" w:cs="Arial"/>
          <w:sz w:val="24"/>
        </w:rPr>
        <w:t>Gené</w:t>
      </w:r>
      <w:proofErr w:type="spellEnd"/>
      <w:r>
        <w:rPr>
          <w:rFonts w:asciiTheme="majorHAnsi" w:hAnsiTheme="majorHAnsi" w:cs="Arial"/>
          <w:sz w:val="24"/>
        </w:rPr>
        <w:t xml:space="preserve">, Marcela, </w:t>
      </w:r>
      <w:r>
        <w:rPr>
          <w:rFonts w:asciiTheme="majorHAnsi" w:hAnsiTheme="majorHAnsi" w:cs="Arial"/>
          <w:i/>
          <w:sz w:val="24"/>
        </w:rPr>
        <w:t>Un mundo feliz. Imágenes de los trabajadores en el primer peronismo</w:t>
      </w:r>
      <w:r>
        <w:rPr>
          <w:rFonts w:asciiTheme="majorHAnsi" w:hAnsiTheme="majorHAnsi" w:cs="Arial"/>
          <w:sz w:val="24"/>
        </w:rPr>
        <w:t>, Buenos Aires, Universidad de San Andrés/Fondo de Cultura Económica, 2005.</w:t>
      </w:r>
    </w:p>
    <w:p w:rsidR="00F807C0" w:rsidRDefault="00F807C0" w:rsidP="00F807C0">
      <w:pPr>
        <w:spacing w:after="60"/>
        <w:rPr>
          <w:rFonts w:asciiTheme="majorHAnsi" w:hAnsiTheme="majorHAnsi" w:cs="Arial"/>
          <w:sz w:val="24"/>
        </w:rPr>
      </w:pPr>
      <w:proofErr w:type="spellStart"/>
      <w:r>
        <w:rPr>
          <w:rFonts w:asciiTheme="majorHAnsi" w:hAnsiTheme="majorHAnsi" w:cs="Arial"/>
          <w:sz w:val="24"/>
        </w:rPr>
        <w:t>Halperin</w:t>
      </w:r>
      <w:proofErr w:type="spellEnd"/>
      <w:r>
        <w:rPr>
          <w:rFonts w:asciiTheme="majorHAnsi" w:hAnsiTheme="majorHAnsi" w:cs="Arial"/>
          <w:sz w:val="24"/>
        </w:rPr>
        <w:t xml:space="preserve"> </w:t>
      </w:r>
      <w:proofErr w:type="spellStart"/>
      <w:r>
        <w:rPr>
          <w:rFonts w:asciiTheme="majorHAnsi" w:hAnsiTheme="majorHAnsi" w:cs="Arial"/>
          <w:sz w:val="24"/>
        </w:rPr>
        <w:t>Donghi</w:t>
      </w:r>
      <w:proofErr w:type="spellEnd"/>
      <w:r>
        <w:rPr>
          <w:rFonts w:asciiTheme="majorHAnsi" w:hAnsiTheme="majorHAnsi" w:cs="Arial"/>
          <w:sz w:val="24"/>
        </w:rPr>
        <w:t xml:space="preserve">, </w:t>
      </w:r>
      <w:r>
        <w:rPr>
          <w:rFonts w:asciiTheme="majorHAnsi" w:hAnsiTheme="majorHAnsi" w:cs="Arial"/>
          <w:i/>
          <w:sz w:val="24"/>
        </w:rPr>
        <w:t>La democracia de masas</w:t>
      </w:r>
      <w:r>
        <w:rPr>
          <w:rFonts w:asciiTheme="majorHAnsi" w:hAnsiTheme="majorHAnsi" w:cs="Arial"/>
          <w:sz w:val="24"/>
        </w:rPr>
        <w:t>, Buenos Aires, Paidós, 1983.</w:t>
      </w:r>
    </w:p>
    <w:p w:rsidR="00F807C0" w:rsidRPr="00EC4A27" w:rsidRDefault="00F807C0" w:rsidP="00F807C0">
      <w:pPr>
        <w:spacing w:after="60"/>
        <w:rPr>
          <w:rFonts w:asciiTheme="majorHAnsi" w:hAnsiTheme="majorHAnsi" w:cs="Arial"/>
          <w:sz w:val="24"/>
          <w:lang w:val="en-US"/>
        </w:rPr>
      </w:pPr>
      <w:proofErr w:type="spellStart"/>
      <w:r w:rsidRPr="001C52A4">
        <w:rPr>
          <w:rFonts w:asciiTheme="majorHAnsi" w:hAnsiTheme="majorHAnsi" w:cs="Arial"/>
          <w:sz w:val="24"/>
          <w:lang w:val="en-US"/>
        </w:rPr>
        <w:t>Karush</w:t>
      </w:r>
      <w:proofErr w:type="spellEnd"/>
      <w:r w:rsidRPr="001C52A4">
        <w:rPr>
          <w:rFonts w:asciiTheme="majorHAnsi" w:hAnsiTheme="majorHAnsi" w:cs="Arial"/>
          <w:sz w:val="24"/>
          <w:lang w:val="en-US"/>
        </w:rPr>
        <w:t xml:space="preserve">, Matthew y Oscar </w:t>
      </w:r>
      <w:proofErr w:type="spellStart"/>
      <w:r w:rsidRPr="001C52A4">
        <w:rPr>
          <w:rFonts w:asciiTheme="majorHAnsi" w:hAnsiTheme="majorHAnsi" w:cs="Arial"/>
          <w:sz w:val="24"/>
          <w:lang w:val="en-US"/>
        </w:rPr>
        <w:t>Chamosa</w:t>
      </w:r>
      <w:proofErr w:type="spellEnd"/>
      <w:r w:rsidRPr="001C52A4">
        <w:rPr>
          <w:rFonts w:asciiTheme="majorHAnsi" w:hAnsiTheme="majorHAnsi" w:cs="Arial"/>
          <w:sz w:val="24"/>
          <w:lang w:val="en-US"/>
        </w:rPr>
        <w:t xml:space="preserve"> (eds.), </w:t>
      </w:r>
      <w:proofErr w:type="gramStart"/>
      <w:r w:rsidRPr="001C52A4">
        <w:rPr>
          <w:rFonts w:asciiTheme="majorHAnsi" w:hAnsiTheme="majorHAnsi" w:cs="Arial"/>
          <w:i/>
          <w:sz w:val="24"/>
          <w:lang w:val="en-US"/>
        </w:rPr>
        <w:t>The</w:t>
      </w:r>
      <w:proofErr w:type="gramEnd"/>
      <w:r w:rsidRPr="001C52A4">
        <w:rPr>
          <w:rFonts w:asciiTheme="majorHAnsi" w:hAnsiTheme="majorHAnsi" w:cs="Arial"/>
          <w:i/>
          <w:sz w:val="24"/>
          <w:lang w:val="en-US"/>
        </w:rPr>
        <w:t xml:space="preserve"> New Cultural History of Peronism. </w:t>
      </w:r>
      <w:proofErr w:type="gramStart"/>
      <w:r w:rsidRPr="001C52A4">
        <w:rPr>
          <w:rFonts w:asciiTheme="majorHAnsi" w:hAnsiTheme="majorHAnsi" w:cs="Arial"/>
          <w:i/>
          <w:sz w:val="24"/>
          <w:lang w:val="en-US"/>
        </w:rPr>
        <w:t>Power and Identity in Mid-Twentieth-Century Argentina</w:t>
      </w:r>
      <w:r w:rsidRPr="001C52A4">
        <w:rPr>
          <w:rFonts w:asciiTheme="majorHAnsi" w:hAnsiTheme="majorHAnsi" w:cs="Arial"/>
          <w:sz w:val="24"/>
          <w:lang w:val="en-US"/>
        </w:rPr>
        <w:t>, Durham and Londo</w:t>
      </w:r>
      <w:r>
        <w:rPr>
          <w:rFonts w:asciiTheme="majorHAnsi" w:hAnsiTheme="majorHAnsi" w:cs="Arial"/>
          <w:sz w:val="24"/>
          <w:lang w:val="en-US"/>
        </w:rPr>
        <w:t>n, Duke University Press, 2010.</w:t>
      </w:r>
      <w:proofErr w:type="gramEnd"/>
    </w:p>
    <w:p w:rsidR="00F807C0" w:rsidRPr="001C52A4" w:rsidRDefault="00F807C0" w:rsidP="00F807C0">
      <w:pPr>
        <w:spacing w:after="60"/>
        <w:rPr>
          <w:rFonts w:asciiTheme="majorHAnsi" w:hAnsiTheme="majorHAnsi" w:cs="Arial"/>
          <w:sz w:val="24"/>
        </w:rPr>
      </w:pPr>
      <w:proofErr w:type="spellStart"/>
      <w:r w:rsidRPr="001C52A4">
        <w:rPr>
          <w:rFonts w:asciiTheme="majorHAnsi" w:hAnsiTheme="majorHAnsi" w:cs="Arial"/>
          <w:sz w:val="24"/>
        </w:rPr>
        <w:t>Murmis</w:t>
      </w:r>
      <w:proofErr w:type="spellEnd"/>
      <w:r w:rsidRPr="001C52A4">
        <w:rPr>
          <w:rFonts w:asciiTheme="majorHAnsi" w:hAnsiTheme="majorHAnsi" w:cs="Arial"/>
          <w:sz w:val="24"/>
        </w:rPr>
        <w:t xml:space="preserve">, Miguel y Juan Carlos </w:t>
      </w:r>
      <w:proofErr w:type="spellStart"/>
      <w:r w:rsidRPr="001C52A4">
        <w:rPr>
          <w:rFonts w:asciiTheme="majorHAnsi" w:hAnsiTheme="majorHAnsi" w:cs="Arial"/>
          <w:sz w:val="24"/>
        </w:rPr>
        <w:t>Portantiero</w:t>
      </w:r>
      <w:proofErr w:type="spellEnd"/>
      <w:r w:rsidRPr="001C52A4">
        <w:rPr>
          <w:rFonts w:asciiTheme="majorHAnsi" w:hAnsiTheme="majorHAnsi" w:cs="Arial"/>
          <w:sz w:val="24"/>
        </w:rPr>
        <w:t xml:space="preserve">, </w:t>
      </w:r>
      <w:r w:rsidRPr="001C52A4">
        <w:rPr>
          <w:rFonts w:asciiTheme="majorHAnsi" w:hAnsiTheme="majorHAnsi" w:cs="Arial"/>
          <w:i/>
          <w:iCs/>
          <w:sz w:val="24"/>
        </w:rPr>
        <w:t>Estudios</w:t>
      </w:r>
      <w:r w:rsidRPr="001C52A4">
        <w:rPr>
          <w:rFonts w:asciiTheme="majorHAnsi" w:hAnsiTheme="majorHAnsi" w:cs="Arial"/>
          <w:sz w:val="24"/>
        </w:rPr>
        <w:t xml:space="preserve"> </w:t>
      </w:r>
      <w:r w:rsidRPr="001C52A4">
        <w:rPr>
          <w:rFonts w:asciiTheme="majorHAnsi" w:hAnsiTheme="majorHAnsi" w:cs="Arial"/>
          <w:i/>
          <w:iCs/>
          <w:sz w:val="24"/>
        </w:rPr>
        <w:t>sobre</w:t>
      </w:r>
      <w:r w:rsidRPr="001C52A4">
        <w:rPr>
          <w:rFonts w:asciiTheme="majorHAnsi" w:hAnsiTheme="majorHAnsi" w:cs="Arial"/>
          <w:sz w:val="24"/>
        </w:rPr>
        <w:t xml:space="preserve"> </w:t>
      </w:r>
      <w:r w:rsidRPr="001C52A4">
        <w:rPr>
          <w:rFonts w:asciiTheme="majorHAnsi" w:hAnsiTheme="majorHAnsi" w:cs="Arial"/>
          <w:i/>
          <w:iCs/>
          <w:sz w:val="24"/>
        </w:rPr>
        <w:t>los</w:t>
      </w:r>
      <w:r w:rsidRPr="001C52A4">
        <w:rPr>
          <w:rFonts w:asciiTheme="majorHAnsi" w:hAnsiTheme="majorHAnsi" w:cs="Arial"/>
          <w:sz w:val="24"/>
        </w:rPr>
        <w:t xml:space="preserve"> </w:t>
      </w:r>
      <w:r w:rsidRPr="001C52A4">
        <w:rPr>
          <w:rFonts w:asciiTheme="majorHAnsi" w:hAnsiTheme="majorHAnsi" w:cs="Arial"/>
          <w:i/>
          <w:iCs/>
          <w:sz w:val="24"/>
        </w:rPr>
        <w:t>orígenes</w:t>
      </w:r>
      <w:r w:rsidRPr="001C52A4">
        <w:rPr>
          <w:rFonts w:asciiTheme="majorHAnsi" w:hAnsiTheme="majorHAnsi" w:cs="Arial"/>
          <w:sz w:val="24"/>
        </w:rPr>
        <w:t xml:space="preserve"> </w:t>
      </w:r>
      <w:r w:rsidRPr="001C52A4">
        <w:rPr>
          <w:rFonts w:asciiTheme="majorHAnsi" w:hAnsiTheme="majorHAnsi" w:cs="Arial"/>
          <w:i/>
          <w:iCs/>
          <w:sz w:val="24"/>
        </w:rPr>
        <w:t>del</w:t>
      </w:r>
      <w:r w:rsidRPr="001C52A4">
        <w:rPr>
          <w:rFonts w:asciiTheme="majorHAnsi" w:hAnsiTheme="majorHAnsi" w:cs="Arial"/>
          <w:sz w:val="24"/>
        </w:rPr>
        <w:t xml:space="preserve"> </w:t>
      </w:r>
      <w:r w:rsidRPr="001C52A4">
        <w:rPr>
          <w:rFonts w:asciiTheme="majorHAnsi" w:hAnsiTheme="majorHAnsi" w:cs="Arial"/>
          <w:i/>
          <w:iCs/>
          <w:sz w:val="24"/>
        </w:rPr>
        <w:t>peronismo</w:t>
      </w:r>
      <w:r w:rsidRPr="001C52A4">
        <w:rPr>
          <w:rFonts w:asciiTheme="majorHAnsi" w:hAnsiTheme="majorHAnsi" w:cs="Arial"/>
          <w:sz w:val="24"/>
        </w:rPr>
        <w:t>,</w:t>
      </w:r>
      <w:r>
        <w:rPr>
          <w:rFonts w:asciiTheme="majorHAnsi" w:hAnsiTheme="majorHAnsi" w:cs="Arial"/>
          <w:sz w:val="24"/>
        </w:rPr>
        <w:t xml:space="preserve"> Buenos Aires, Siglo XXI, 1971.</w:t>
      </w:r>
    </w:p>
    <w:p w:rsidR="00F807C0" w:rsidRPr="00270089" w:rsidRDefault="00F807C0" w:rsidP="00F807C0">
      <w:pPr>
        <w:spacing w:after="60"/>
        <w:rPr>
          <w:rFonts w:asciiTheme="majorHAnsi" w:hAnsiTheme="majorHAnsi" w:cs="Arial"/>
          <w:sz w:val="24"/>
        </w:rPr>
      </w:pPr>
      <w:proofErr w:type="spellStart"/>
      <w:r w:rsidRPr="001C52A4">
        <w:rPr>
          <w:rFonts w:asciiTheme="majorHAnsi" w:hAnsiTheme="majorHAnsi" w:cs="Arial"/>
          <w:sz w:val="24"/>
        </w:rPr>
        <w:t>Plotkin</w:t>
      </w:r>
      <w:proofErr w:type="spellEnd"/>
      <w:r w:rsidRPr="001C52A4">
        <w:rPr>
          <w:rFonts w:asciiTheme="majorHAnsi" w:hAnsiTheme="majorHAnsi" w:cs="Arial"/>
          <w:sz w:val="24"/>
        </w:rPr>
        <w:t xml:space="preserve">, Mariano, </w:t>
      </w:r>
      <w:r w:rsidRPr="001C52A4">
        <w:rPr>
          <w:rFonts w:asciiTheme="majorHAnsi" w:hAnsiTheme="majorHAnsi" w:cs="Arial"/>
          <w:i/>
          <w:iCs/>
          <w:sz w:val="24"/>
        </w:rPr>
        <w:t xml:space="preserve">Mañana es San Perón. Propaganda, rituales políticos y educación en </w:t>
      </w:r>
      <w:r w:rsidRPr="001C52A4">
        <w:rPr>
          <w:rFonts w:asciiTheme="majorHAnsi" w:hAnsiTheme="majorHAnsi" w:cs="Arial"/>
          <w:sz w:val="24"/>
        </w:rPr>
        <w:t>el régimen peronista (1946-19</w:t>
      </w:r>
      <w:r>
        <w:rPr>
          <w:rFonts w:asciiTheme="majorHAnsi" w:hAnsiTheme="majorHAnsi" w:cs="Arial"/>
          <w:sz w:val="24"/>
        </w:rPr>
        <w:t>55), Buenos Aires, Ariel, 1993.</w:t>
      </w:r>
    </w:p>
    <w:p w:rsidR="00F807C0" w:rsidRPr="00F6294E" w:rsidRDefault="00F807C0" w:rsidP="00F807C0">
      <w:pPr>
        <w:spacing w:after="60"/>
        <w:rPr>
          <w:rFonts w:asciiTheme="majorHAnsi" w:hAnsiTheme="majorHAnsi" w:cs="Arial"/>
          <w:sz w:val="24"/>
        </w:rPr>
      </w:pPr>
      <w:proofErr w:type="spellStart"/>
      <w:r>
        <w:rPr>
          <w:rFonts w:asciiTheme="majorHAnsi" w:hAnsiTheme="majorHAnsi" w:cs="Arial"/>
          <w:sz w:val="24"/>
        </w:rPr>
        <w:t>Rougier</w:t>
      </w:r>
      <w:proofErr w:type="spellEnd"/>
      <w:r>
        <w:rPr>
          <w:rFonts w:asciiTheme="majorHAnsi" w:hAnsiTheme="majorHAnsi" w:cs="Arial"/>
          <w:sz w:val="24"/>
        </w:rPr>
        <w:t xml:space="preserve">, Marcelo, </w:t>
      </w:r>
      <w:r>
        <w:rPr>
          <w:rFonts w:asciiTheme="majorHAnsi" w:hAnsiTheme="majorHAnsi" w:cs="Arial"/>
          <w:i/>
          <w:sz w:val="24"/>
        </w:rPr>
        <w:t>La economía del peronismo. Una perspectiva histórica</w:t>
      </w:r>
      <w:r>
        <w:rPr>
          <w:rFonts w:asciiTheme="majorHAnsi" w:hAnsiTheme="majorHAnsi" w:cs="Arial"/>
          <w:sz w:val="24"/>
        </w:rPr>
        <w:t xml:space="preserve">, Buenos Aires, Sudamericana, 2012. </w:t>
      </w:r>
    </w:p>
    <w:p w:rsidR="00F807C0" w:rsidRPr="001C52A4" w:rsidRDefault="00F807C0" w:rsidP="00F807C0">
      <w:pPr>
        <w:spacing w:after="60"/>
        <w:rPr>
          <w:rFonts w:asciiTheme="majorHAnsi" w:hAnsiTheme="majorHAnsi" w:cs="Arial"/>
          <w:sz w:val="24"/>
        </w:rPr>
      </w:pPr>
      <w:r w:rsidRPr="001C52A4">
        <w:rPr>
          <w:rFonts w:asciiTheme="majorHAnsi" w:hAnsiTheme="majorHAnsi" w:cs="Arial"/>
          <w:sz w:val="24"/>
        </w:rPr>
        <w:t xml:space="preserve">Torre, Juan Carlos, </w:t>
      </w:r>
      <w:r w:rsidRPr="001C52A4">
        <w:rPr>
          <w:rFonts w:asciiTheme="majorHAnsi" w:hAnsiTheme="majorHAnsi" w:cs="Arial"/>
          <w:i/>
          <w:sz w:val="24"/>
        </w:rPr>
        <w:t>La vieja guardia sindical y Perón. Sobre los orígenes del peronismo</w:t>
      </w:r>
      <w:r w:rsidRPr="001C52A4">
        <w:rPr>
          <w:rFonts w:asciiTheme="majorHAnsi" w:hAnsiTheme="majorHAnsi" w:cs="Arial"/>
          <w:sz w:val="24"/>
        </w:rPr>
        <w:t>, B</w:t>
      </w:r>
      <w:r>
        <w:rPr>
          <w:rFonts w:asciiTheme="majorHAnsi" w:hAnsiTheme="majorHAnsi" w:cs="Arial"/>
          <w:sz w:val="24"/>
        </w:rPr>
        <w:t>uenos Aires, Sudamericana, 1990.</w:t>
      </w:r>
    </w:p>
    <w:p w:rsidR="00F807C0" w:rsidRPr="00F807C0" w:rsidRDefault="00F807C0" w:rsidP="00F807C0">
      <w:pPr>
        <w:spacing w:after="60"/>
        <w:rPr>
          <w:rFonts w:asciiTheme="majorHAnsi" w:hAnsiTheme="majorHAnsi" w:cs="Arial"/>
          <w:color w:val="FF0000"/>
          <w:sz w:val="24"/>
          <w:szCs w:val="22"/>
        </w:rPr>
      </w:pPr>
      <w:r w:rsidRPr="001C52A4">
        <w:rPr>
          <w:rFonts w:asciiTheme="majorHAnsi" w:hAnsiTheme="majorHAnsi" w:cs="Arial"/>
          <w:sz w:val="24"/>
        </w:rPr>
        <w:lastRenderedPageBreak/>
        <w:t xml:space="preserve">Torre, Juan Carlos, </w:t>
      </w:r>
      <w:r w:rsidRPr="001C52A4">
        <w:rPr>
          <w:rFonts w:asciiTheme="majorHAnsi" w:hAnsiTheme="majorHAnsi" w:cs="Arial"/>
          <w:i/>
          <w:sz w:val="24"/>
        </w:rPr>
        <w:t>Ensayos sobre movimiento obrero y peronismo</w:t>
      </w:r>
      <w:r w:rsidRPr="001C52A4">
        <w:rPr>
          <w:rFonts w:asciiTheme="majorHAnsi" w:hAnsiTheme="majorHAnsi" w:cs="Arial"/>
          <w:sz w:val="24"/>
        </w:rPr>
        <w:t>, Buenos Aires, Siglo XXI, 2012.</w:t>
      </w:r>
    </w:p>
    <w:p w:rsidR="00F807C0" w:rsidRDefault="00F807C0" w:rsidP="00B90F77">
      <w:pPr>
        <w:rPr>
          <w:rFonts w:asciiTheme="majorHAnsi" w:hAnsiTheme="majorHAnsi"/>
          <w:b/>
          <w:sz w:val="24"/>
          <w:szCs w:val="22"/>
          <w:lang w:val="es-ES"/>
        </w:rPr>
      </w:pPr>
    </w:p>
    <w:p w:rsidR="00A60FEC" w:rsidRDefault="00A60FEC" w:rsidP="00B90F77">
      <w:pPr>
        <w:rPr>
          <w:rFonts w:asciiTheme="majorHAnsi" w:hAnsiTheme="majorHAnsi"/>
          <w:b/>
          <w:sz w:val="24"/>
          <w:szCs w:val="22"/>
          <w:lang w:val="es-ES"/>
        </w:rPr>
      </w:pPr>
    </w:p>
    <w:p w:rsidR="00B90F77" w:rsidRPr="00B90F77" w:rsidRDefault="00B90F77" w:rsidP="00B90F77">
      <w:pPr>
        <w:rPr>
          <w:rFonts w:asciiTheme="majorHAnsi" w:hAnsiTheme="majorHAnsi"/>
          <w:b/>
          <w:sz w:val="24"/>
          <w:szCs w:val="22"/>
          <w:lang w:val="es-ES"/>
        </w:rPr>
      </w:pPr>
      <w:r w:rsidRPr="00B90F77">
        <w:rPr>
          <w:rFonts w:asciiTheme="majorHAnsi" w:hAnsiTheme="majorHAnsi"/>
          <w:b/>
          <w:sz w:val="24"/>
          <w:szCs w:val="22"/>
          <w:lang w:val="es-ES"/>
        </w:rPr>
        <w:t>UNIDAD 4: VIOLENCIA, PROSCRIPCIÓN Y AUTORITARISMO (1955-1976)</w:t>
      </w:r>
    </w:p>
    <w:p w:rsidR="00B90F77" w:rsidRPr="00B90F77" w:rsidRDefault="00B90F77" w:rsidP="00B90F77">
      <w:pPr>
        <w:numPr>
          <w:ilvl w:val="0"/>
          <w:numId w:val="3"/>
        </w:numPr>
        <w:rPr>
          <w:rFonts w:asciiTheme="majorHAnsi" w:hAnsiTheme="majorHAnsi"/>
          <w:b/>
          <w:sz w:val="24"/>
          <w:szCs w:val="22"/>
          <w:lang w:val="es-ES"/>
        </w:rPr>
      </w:pPr>
      <w:r w:rsidRPr="00B90F77">
        <w:rPr>
          <w:rFonts w:asciiTheme="majorHAnsi" w:hAnsiTheme="majorHAnsi"/>
          <w:sz w:val="24"/>
          <w:szCs w:val="22"/>
          <w:lang w:val="es-ES"/>
        </w:rPr>
        <w:t xml:space="preserve">La “Revolución Libertadora” y la resistencia peronista. Fuerzas Armadas, sindicatos y partidos políticos. Los gobiernos de </w:t>
      </w:r>
      <w:proofErr w:type="spellStart"/>
      <w:r w:rsidRPr="00B90F77">
        <w:rPr>
          <w:rFonts w:asciiTheme="majorHAnsi" w:hAnsiTheme="majorHAnsi"/>
          <w:sz w:val="24"/>
          <w:szCs w:val="22"/>
          <w:lang w:val="es-ES"/>
        </w:rPr>
        <w:t>Frondizi</w:t>
      </w:r>
      <w:proofErr w:type="spellEnd"/>
      <w:r w:rsidRPr="00B90F77">
        <w:rPr>
          <w:rFonts w:asciiTheme="majorHAnsi" w:hAnsiTheme="majorHAnsi"/>
          <w:sz w:val="24"/>
          <w:szCs w:val="22"/>
          <w:lang w:val="es-ES"/>
        </w:rPr>
        <w:t xml:space="preserve"> e </w:t>
      </w:r>
      <w:proofErr w:type="spellStart"/>
      <w:r w:rsidRPr="00B90F77">
        <w:rPr>
          <w:rFonts w:asciiTheme="majorHAnsi" w:hAnsiTheme="majorHAnsi"/>
          <w:sz w:val="24"/>
          <w:szCs w:val="22"/>
          <w:lang w:val="es-ES"/>
        </w:rPr>
        <w:t>Illia</w:t>
      </w:r>
      <w:proofErr w:type="spellEnd"/>
      <w:r w:rsidRPr="00B90F77">
        <w:rPr>
          <w:rFonts w:asciiTheme="majorHAnsi" w:hAnsiTheme="majorHAnsi"/>
          <w:sz w:val="24"/>
          <w:szCs w:val="22"/>
          <w:lang w:val="es-ES"/>
        </w:rPr>
        <w:t xml:space="preserve">. Los “tres tiempos” de la “Revolución Argentina”. El Cordobazo, el surgimiento de la guerrilla y el GAN. El triunfo de </w:t>
      </w:r>
      <w:proofErr w:type="spellStart"/>
      <w:r w:rsidRPr="00B90F77">
        <w:rPr>
          <w:rFonts w:asciiTheme="majorHAnsi" w:hAnsiTheme="majorHAnsi"/>
          <w:sz w:val="24"/>
          <w:szCs w:val="22"/>
          <w:lang w:val="es-ES"/>
        </w:rPr>
        <w:t>Cámpora</w:t>
      </w:r>
      <w:proofErr w:type="spellEnd"/>
      <w:r w:rsidRPr="00B90F77">
        <w:rPr>
          <w:rFonts w:asciiTheme="majorHAnsi" w:hAnsiTheme="majorHAnsi"/>
          <w:sz w:val="24"/>
          <w:szCs w:val="22"/>
          <w:lang w:val="es-ES"/>
        </w:rPr>
        <w:t xml:space="preserve"> y el tercer gobierno peronista. </w:t>
      </w:r>
    </w:p>
    <w:p w:rsidR="00B90F77" w:rsidRPr="00B90F77" w:rsidRDefault="00F2307C" w:rsidP="00B90F77">
      <w:pPr>
        <w:numPr>
          <w:ilvl w:val="0"/>
          <w:numId w:val="3"/>
        </w:numPr>
        <w:rPr>
          <w:rFonts w:asciiTheme="majorHAnsi" w:hAnsiTheme="majorHAnsi"/>
          <w:b/>
          <w:sz w:val="24"/>
          <w:szCs w:val="22"/>
          <w:lang w:val="es-ES"/>
        </w:rPr>
      </w:pPr>
      <w:r>
        <w:rPr>
          <w:rFonts w:asciiTheme="majorHAnsi" w:hAnsiTheme="majorHAnsi"/>
          <w:sz w:val="24"/>
          <w:szCs w:val="22"/>
          <w:lang w:val="es-ES"/>
        </w:rPr>
        <w:t xml:space="preserve">La dinámica de la economía </w:t>
      </w:r>
      <w:proofErr w:type="spellStart"/>
      <w:r>
        <w:rPr>
          <w:rFonts w:asciiTheme="majorHAnsi" w:hAnsiTheme="majorHAnsi"/>
          <w:sz w:val="24"/>
          <w:szCs w:val="22"/>
          <w:lang w:val="es-ES"/>
        </w:rPr>
        <w:t>posperonista</w:t>
      </w:r>
      <w:proofErr w:type="spellEnd"/>
      <w:r>
        <w:rPr>
          <w:rFonts w:asciiTheme="majorHAnsi" w:hAnsiTheme="majorHAnsi"/>
          <w:sz w:val="24"/>
          <w:szCs w:val="22"/>
          <w:lang w:val="es-ES"/>
        </w:rPr>
        <w:t xml:space="preserve">. Crecimiento industrial y estancamiento del sector primario exportador. Políticas ortodoxas e intentos de transformación. Los ciclos del </w:t>
      </w:r>
      <w:r>
        <w:rPr>
          <w:rFonts w:asciiTheme="majorHAnsi" w:hAnsiTheme="majorHAnsi"/>
          <w:i/>
          <w:sz w:val="24"/>
          <w:szCs w:val="22"/>
          <w:lang w:val="es-ES"/>
        </w:rPr>
        <w:t xml:space="preserve">stop &amp; </w:t>
      </w:r>
      <w:proofErr w:type="spellStart"/>
      <w:r>
        <w:rPr>
          <w:rFonts w:asciiTheme="majorHAnsi" w:hAnsiTheme="majorHAnsi"/>
          <w:i/>
          <w:sz w:val="24"/>
          <w:szCs w:val="22"/>
          <w:lang w:val="es-ES"/>
        </w:rPr>
        <w:t>go</w:t>
      </w:r>
      <w:proofErr w:type="spellEnd"/>
      <w:r>
        <w:rPr>
          <w:rFonts w:asciiTheme="majorHAnsi" w:hAnsiTheme="majorHAnsi"/>
          <w:sz w:val="24"/>
          <w:szCs w:val="22"/>
          <w:lang w:val="es-ES"/>
        </w:rPr>
        <w:t xml:space="preserve">.  </w:t>
      </w:r>
    </w:p>
    <w:p w:rsidR="00B90F77" w:rsidRPr="00B90F77" w:rsidRDefault="00B90F77" w:rsidP="00B90F77">
      <w:pPr>
        <w:numPr>
          <w:ilvl w:val="0"/>
          <w:numId w:val="3"/>
        </w:numPr>
        <w:rPr>
          <w:rFonts w:asciiTheme="majorHAnsi" w:hAnsiTheme="majorHAnsi"/>
          <w:b/>
          <w:sz w:val="24"/>
          <w:szCs w:val="22"/>
          <w:lang w:val="es-ES"/>
        </w:rPr>
      </w:pPr>
      <w:r w:rsidRPr="00B90F77">
        <w:rPr>
          <w:rFonts w:asciiTheme="majorHAnsi" w:hAnsiTheme="majorHAnsi"/>
          <w:sz w:val="24"/>
          <w:szCs w:val="22"/>
          <w:lang w:val="es-ES"/>
        </w:rPr>
        <w:t xml:space="preserve">Transformaciones ideológicas y modernización socio-cultural en los años sesenta. </w:t>
      </w:r>
      <w:proofErr w:type="spellStart"/>
      <w:r w:rsidRPr="00B90F77">
        <w:rPr>
          <w:rFonts w:asciiTheme="majorHAnsi" w:hAnsiTheme="majorHAnsi"/>
          <w:sz w:val="24"/>
          <w:szCs w:val="22"/>
          <w:lang w:val="es-ES"/>
        </w:rPr>
        <w:t>Antiperonismo</w:t>
      </w:r>
      <w:proofErr w:type="spellEnd"/>
      <w:r w:rsidRPr="00B90F77">
        <w:rPr>
          <w:rFonts w:asciiTheme="majorHAnsi" w:hAnsiTheme="majorHAnsi"/>
          <w:sz w:val="24"/>
          <w:szCs w:val="22"/>
          <w:lang w:val="es-ES"/>
        </w:rPr>
        <w:t xml:space="preserve"> y anticomunismo. La “nueva izquierda” y la radicalización de la juventud. Las clases medias y el problema de la violencia. </w:t>
      </w:r>
    </w:p>
    <w:p w:rsidR="00B90F77" w:rsidRPr="00B90F77" w:rsidRDefault="00B90F77" w:rsidP="00B90F77">
      <w:pPr>
        <w:ind w:left="360"/>
        <w:rPr>
          <w:rFonts w:asciiTheme="majorHAnsi" w:hAnsiTheme="majorHAnsi"/>
          <w:b/>
          <w:sz w:val="24"/>
          <w:szCs w:val="22"/>
          <w:lang w:val="es-ES"/>
        </w:rPr>
      </w:pPr>
    </w:p>
    <w:p w:rsidR="00F2307C" w:rsidRDefault="00F2307C" w:rsidP="00F2307C">
      <w:pPr>
        <w:rPr>
          <w:rFonts w:asciiTheme="majorHAnsi" w:hAnsiTheme="majorHAnsi"/>
          <w:b/>
          <w:sz w:val="24"/>
          <w:szCs w:val="22"/>
          <w:lang w:val="es-ES"/>
        </w:rPr>
      </w:pPr>
      <w:r w:rsidRPr="003D2452">
        <w:rPr>
          <w:rFonts w:asciiTheme="majorHAnsi" w:hAnsiTheme="majorHAnsi"/>
          <w:b/>
          <w:sz w:val="24"/>
          <w:szCs w:val="22"/>
          <w:lang w:val="es-ES"/>
        </w:rPr>
        <w:t>Bibliografía obligatoria:</w:t>
      </w:r>
    </w:p>
    <w:p w:rsidR="00B93319" w:rsidRPr="00632024" w:rsidRDefault="00B93319" w:rsidP="00B93319">
      <w:pPr>
        <w:rPr>
          <w:rFonts w:asciiTheme="majorHAnsi" w:hAnsiTheme="majorHAnsi" w:cs="Arial"/>
          <w:iCs/>
          <w:sz w:val="24"/>
          <w:szCs w:val="22"/>
        </w:rPr>
      </w:pPr>
      <w:r>
        <w:rPr>
          <w:rFonts w:asciiTheme="majorHAnsi" w:hAnsiTheme="majorHAnsi" w:cs="Arial"/>
          <w:b/>
          <w:iCs/>
          <w:sz w:val="24"/>
          <w:szCs w:val="22"/>
        </w:rPr>
        <w:t xml:space="preserve">- </w:t>
      </w:r>
      <w:r>
        <w:rPr>
          <w:rFonts w:asciiTheme="majorHAnsi" w:hAnsiTheme="majorHAnsi" w:cs="Arial"/>
          <w:iCs/>
          <w:sz w:val="24"/>
          <w:szCs w:val="22"/>
        </w:rPr>
        <w:t xml:space="preserve">ALTAMIRANO, Carlos, </w:t>
      </w:r>
      <w:r>
        <w:rPr>
          <w:rFonts w:asciiTheme="majorHAnsi" w:hAnsiTheme="majorHAnsi" w:cs="Arial"/>
          <w:i/>
          <w:iCs/>
          <w:sz w:val="24"/>
          <w:szCs w:val="22"/>
        </w:rPr>
        <w:t>Bajo el signo de las masas (1943-1973)</w:t>
      </w:r>
      <w:r>
        <w:rPr>
          <w:rFonts w:asciiTheme="majorHAnsi" w:hAnsiTheme="majorHAnsi" w:cs="Arial"/>
          <w:iCs/>
          <w:sz w:val="24"/>
          <w:szCs w:val="22"/>
        </w:rPr>
        <w:t xml:space="preserve">, Buenos Aires, </w:t>
      </w:r>
      <w:proofErr w:type="spellStart"/>
      <w:r>
        <w:rPr>
          <w:rFonts w:asciiTheme="majorHAnsi" w:hAnsiTheme="majorHAnsi" w:cs="Arial"/>
          <w:iCs/>
          <w:sz w:val="24"/>
          <w:szCs w:val="22"/>
        </w:rPr>
        <w:t>Emecé</w:t>
      </w:r>
      <w:proofErr w:type="spellEnd"/>
      <w:r>
        <w:rPr>
          <w:rFonts w:asciiTheme="majorHAnsi" w:hAnsiTheme="majorHAnsi" w:cs="Arial"/>
          <w:iCs/>
          <w:sz w:val="24"/>
          <w:szCs w:val="22"/>
        </w:rPr>
        <w:t>, 2007, Estudio Preliminar, “Revoluciones”, pp. 99-131.</w:t>
      </w:r>
    </w:p>
    <w:p w:rsidR="00B93319" w:rsidRPr="001C52A4" w:rsidRDefault="00B93319" w:rsidP="00B93319">
      <w:pPr>
        <w:pStyle w:val="Prrafodelista"/>
        <w:ind w:left="0"/>
        <w:rPr>
          <w:rFonts w:asciiTheme="majorHAnsi" w:hAnsiTheme="majorHAnsi" w:cs="Arial"/>
          <w:color w:val="FF0000"/>
          <w:sz w:val="24"/>
          <w:szCs w:val="22"/>
          <w:lang w:val="es-ES_tradnl"/>
        </w:rPr>
      </w:pPr>
      <w:r>
        <w:rPr>
          <w:rFonts w:asciiTheme="majorHAnsi" w:eastAsia="Arial" w:hAnsiTheme="majorHAnsi" w:cs="Arial"/>
          <w:b/>
          <w:sz w:val="24"/>
          <w:szCs w:val="22"/>
        </w:rPr>
        <w:t xml:space="preserve">- </w:t>
      </w:r>
      <w:r>
        <w:rPr>
          <w:rFonts w:asciiTheme="majorHAnsi" w:eastAsia="Arial" w:hAnsiTheme="majorHAnsi" w:cs="Arial"/>
          <w:sz w:val="24"/>
          <w:szCs w:val="22"/>
        </w:rPr>
        <w:t xml:space="preserve">ALTAMIRANO, Carlos, </w:t>
      </w:r>
      <w:r>
        <w:rPr>
          <w:rFonts w:asciiTheme="majorHAnsi" w:eastAsia="Arial" w:hAnsiTheme="majorHAnsi" w:cs="Arial"/>
          <w:i/>
          <w:sz w:val="24"/>
          <w:szCs w:val="22"/>
        </w:rPr>
        <w:t>Peronismo y cultura de izquierda</w:t>
      </w:r>
      <w:r>
        <w:rPr>
          <w:rFonts w:asciiTheme="majorHAnsi" w:eastAsia="Arial" w:hAnsiTheme="majorHAnsi" w:cs="Arial"/>
          <w:sz w:val="24"/>
          <w:szCs w:val="22"/>
        </w:rPr>
        <w:t>, Buenos Aires, Siglo XXI, 2011, capítulo 8: “Montoneros”, pp. 147-169.</w:t>
      </w:r>
      <w:r w:rsidRPr="001C52A4">
        <w:rPr>
          <w:rFonts w:asciiTheme="majorHAnsi" w:eastAsia="Arial" w:hAnsiTheme="majorHAnsi" w:cs="Arial"/>
          <w:sz w:val="24"/>
          <w:szCs w:val="22"/>
        </w:rPr>
        <w:t xml:space="preserve">  </w:t>
      </w:r>
    </w:p>
    <w:p w:rsidR="00B93319" w:rsidRPr="001C52A4" w:rsidRDefault="00B93319" w:rsidP="00B93319">
      <w:pPr>
        <w:rPr>
          <w:rFonts w:asciiTheme="majorHAnsi" w:hAnsiTheme="majorHAnsi" w:cs="Arial"/>
          <w:sz w:val="24"/>
          <w:szCs w:val="22"/>
        </w:rPr>
      </w:pPr>
      <w:r>
        <w:rPr>
          <w:rFonts w:asciiTheme="majorHAnsi" w:eastAsia="Arial" w:hAnsiTheme="majorHAnsi" w:cs="Arial"/>
          <w:b/>
          <w:sz w:val="24"/>
          <w:szCs w:val="22"/>
        </w:rPr>
        <w:t xml:space="preserve">- </w:t>
      </w:r>
      <w:r>
        <w:rPr>
          <w:rFonts w:asciiTheme="majorHAnsi" w:eastAsia="Arial" w:hAnsiTheme="majorHAnsi" w:cs="Arial"/>
          <w:sz w:val="24"/>
          <w:szCs w:val="22"/>
        </w:rPr>
        <w:t>CARASSAI</w:t>
      </w:r>
      <w:r w:rsidRPr="006D0531">
        <w:rPr>
          <w:rFonts w:asciiTheme="majorHAnsi" w:eastAsia="Arial" w:hAnsiTheme="majorHAnsi" w:cs="Arial"/>
          <w:sz w:val="24"/>
          <w:szCs w:val="22"/>
        </w:rPr>
        <w:t xml:space="preserve">, Sebastián, “Ni de izquierda ni peronistas, </w:t>
      </w:r>
      <w:proofErr w:type="spellStart"/>
      <w:r w:rsidRPr="006D0531">
        <w:rPr>
          <w:rFonts w:asciiTheme="majorHAnsi" w:eastAsia="Arial" w:hAnsiTheme="majorHAnsi" w:cs="Arial"/>
          <w:sz w:val="24"/>
          <w:szCs w:val="22"/>
        </w:rPr>
        <w:t>medioclasistas</w:t>
      </w:r>
      <w:proofErr w:type="spellEnd"/>
      <w:r w:rsidRPr="006D0531">
        <w:rPr>
          <w:rFonts w:asciiTheme="majorHAnsi" w:eastAsia="Arial" w:hAnsiTheme="majorHAnsi" w:cs="Arial"/>
          <w:sz w:val="24"/>
          <w:szCs w:val="22"/>
        </w:rPr>
        <w:t xml:space="preserve">. Ideología y política de la clase media argentina a comienzos de los años setenta, </w:t>
      </w:r>
      <w:r w:rsidRPr="006D0531">
        <w:rPr>
          <w:rFonts w:asciiTheme="majorHAnsi" w:eastAsia="Arial" w:hAnsiTheme="majorHAnsi" w:cs="Arial"/>
          <w:i/>
          <w:sz w:val="24"/>
          <w:szCs w:val="22"/>
        </w:rPr>
        <w:t>Desarrollo Económico</w:t>
      </w:r>
      <w:r w:rsidRPr="006D0531">
        <w:rPr>
          <w:rFonts w:asciiTheme="majorHAnsi" w:eastAsia="Arial" w:hAnsiTheme="majorHAnsi" w:cs="Arial"/>
          <w:sz w:val="24"/>
          <w:szCs w:val="22"/>
        </w:rPr>
        <w:t xml:space="preserve">, vol. 52, </w:t>
      </w:r>
      <w:proofErr w:type="spellStart"/>
      <w:r w:rsidRPr="006D0531">
        <w:rPr>
          <w:rFonts w:asciiTheme="majorHAnsi" w:eastAsia="Arial" w:hAnsiTheme="majorHAnsi" w:cs="Arial"/>
          <w:sz w:val="24"/>
          <w:szCs w:val="22"/>
        </w:rPr>
        <w:t>núm</w:t>
      </w:r>
      <w:proofErr w:type="spellEnd"/>
      <w:r w:rsidRPr="006D0531">
        <w:rPr>
          <w:rFonts w:asciiTheme="majorHAnsi" w:eastAsia="Arial" w:hAnsiTheme="majorHAnsi" w:cs="Arial"/>
          <w:sz w:val="24"/>
          <w:szCs w:val="22"/>
        </w:rPr>
        <w:t xml:space="preserve"> 205, abril-junio, 2012, pp. 95-117.</w:t>
      </w:r>
    </w:p>
    <w:p w:rsidR="00B93319" w:rsidRPr="001C52A4" w:rsidRDefault="00B93319" w:rsidP="00B93319">
      <w:pPr>
        <w:rPr>
          <w:rFonts w:asciiTheme="majorHAnsi" w:hAnsiTheme="majorHAnsi" w:cs="Arial"/>
          <w:spacing w:val="-3"/>
          <w:sz w:val="24"/>
          <w:szCs w:val="22"/>
        </w:rPr>
      </w:pPr>
      <w:r>
        <w:rPr>
          <w:rFonts w:asciiTheme="majorHAnsi" w:hAnsiTheme="majorHAnsi" w:cs="Arial"/>
          <w:b/>
          <w:sz w:val="24"/>
          <w:szCs w:val="22"/>
        </w:rPr>
        <w:t xml:space="preserve">- </w:t>
      </w:r>
      <w:r w:rsidRPr="001C52A4">
        <w:rPr>
          <w:rFonts w:asciiTheme="majorHAnsi" w:hAnsiTheme="majorHAnsi" w:cs="Arial"/>
          <w:sz w:val="24"/>
          <w:szCs w:val="22"/>
        </w:rPr>
        <w:t>CARNOVALE</w:t>
      </w:r>
      <w:r>
        <w:rPr>
          <w:rFonts w:asciiTheme="majorHAnsi" w:hAnsiTheme="majorHAnsi" w:cs="Arial"/>
          <w:sz w:val="24"/>
          <w:szCs w:val="22"/>
        </w:rPr>
        <w:t>, Vera,</w:t>
      </w:r>
      <w:r w:rsidRPr="001C52A4">
        <w:rPr>
          <w:rFonts w:asciiTheme="majorHAnsi" w:hAnsiTheme="majorHAnsi" w:cs="Arial"/>
          <w:sz w:val="24"/>
          <w:szCs w:val="22"/>
        </w:rPr>
        <w:t xml:space="preserve"> “«Jugarse el cristo»: mandatos, formas de sacralización y construcción </w:t>
      </w:r>
      <w:proofErr w:type="spellStart"/>
      <w:r w:rsidRPr="001C52A4">
        <w:rPr>
          <w:rFonts w:asciiTheme="majorHAnsi" w:hAnsiTheme="majorHAnsi" w:cs="Arial"/>
          <w:sz w:val="24"/>
          <w:szCs w:val="22"/>
        </w:rPr>
        <w:t>identitaria</w:t>
      </w:r>
      <w:proofErr w:type="spellEnd"/>
      <w:r w:rsidRPr="001C52A4">
        <w:rPr>
          <w:rFonts w:asciiTheme="majorHAnsi" w:hAnsiTheme="majorHAnsi" w:cs="Arial"/>
          <w:sz w:val="24"/>
          <w:szCs w:val="22"/>
        </w:rPr>
        <w:t xml:space="preserve"> en el PRT-ERP” en </w:t>
      </w:r>
      <w:proofErr w:type="spellStart"/>
      <w:r w:rsidRPr="001C52A4">
        <w:rPr>
          <w:rFonts w:asciiTheme="majorHAnsi" w:hAnsiTheme="majorHAnsi" w:cs="Arial"/>
          <w:i/>
          <w:sz w:val="24"/>
          <w:szCs w:val="22"/>
        </w:rPr>
        <w:t>Entrepasados</w:t>
      </w:r>
      <w:proofErr w:type="spellEnd"/>
      <w:r w:rsidRPr="001C52A4">
        <w:rPr>
          <w:rFonts w:asciiTheme="majorHAnsi" w:hAnsiTheme="majorHAnsi" w:cs="Arial"/>
          <w:sz w:val="24"/>
          <w:szCs w:val="22"/>
        </w:rPr>
        <w:t xml:space="preserve">, Año XIV, Nº 28, fines del 2005, pp. 11-26. </w:t>
      </w:r>
    </w:p>
    <w:p w:rsidR="00B93319" w:rsidRPr="001C52A4" w:rsidRDefault="00B93319" w:rsidP="00B93319">
      <w:pPr>
        <w:rPr>
          <w:rFonts w:asciiTheme="majorHAnsi" w:hAnsiTheme="majorHAnsi" w:cs="Arial"/>
          <w:b/>
          <w:sz w:val="24"/>
          <w:szCs w:val="22"/>
          <w:lang w:val="es-ES"/>
        </w:rPr>
      </w:pPr>
      <w:r>
        <w:rPr>
          <w:rFonts w:asciiTheme="majorHAnsi" w:hAnsiTheme="majorHAnsi" w:cs="Arial"/>
          <w:b/>
          <w:sz w:val="24"/>
          <w:szCs w:val="22"/>
          <w:lang w:val="es-ES"/>
        </w:rPr>
        <w:t xml:space="preserve">- </w:t>
      </w:r>
      <w:r w:rsidRPr="001C52A4">
        <w:rPr>
          <w:rFonts w:asciiTheme="majorHAnsi" w:hAnsiTheme="majorHAnsi" w:cs="Arial"/>
          <w:sz w:val="24"/>
          <w:szCs w:val="22"/>
          <w:lang w:val="es-ES"/>
        </w:rPr>
        <w:t>GORDILLO,</w:t>
      </w:r>
      <w:r w:rsidRPr="001C52A4">
        <w:rPr>
          <w:rFonts w:asciiTheme="majorHAnsi" w:hAnsiTheme="majorHAnsi" w:cs="Arial"/>
          <w:b/>
          <w:bCs/>
          <w:sz w:val="24"/>
          <w:szCs w:val="22"/>
          <w:lang w:val="es-ES"/>
        </w:rPr>
        <w:t xml:space="preserve"> </w:t>
      </w:r>
      <w:r w:rsidRPr="001C52A4">
        <w:rPr>
          <w:rFonts w:asciiTheme="majorHAnsi" w:hAnsiTheme="majorHAnsi" w:cs="Arial"/>
          <w:bCs/>
          <w:sz w:val="24"/>
          <w:szCs w:val="22"/>
          <w:lang w:val="es-ES"/>
        </w:rPr>
        <w:t>Mónica,</w:t>
      </w:r>
      <w:r w:rsidRPr="001C52A4">
        <w:rPr>
          <w:rFonts w:asciiTheme="majorHAnsi" w:hAnsiTheme="majorHAnsi" w:cs="Arial"/>
          <w:b/>
          <w:bCs/>
          <w:sz w:val="24"/>
          <w:szCs w:val="22"/>
          <w:lang w:val="es-ES"/>
        </w:rPr>
        <w:t xml:space="preserve"> </w:t>
      </w:r>
      <w:r w:rsidRPr="001C52A4">
        <w:rPr>
          <w:rFonts w:asciiTheme="majorHAnsi" w:hAnsiTheme="majorHAnsi" w:cs="Arial"/>
          <w:bCs/>
          <w:sz w:val="24"/>
          <w:szCs w:val="22"/>
          <w:lang w:val="es-ES"/>
        </w:rPr>
        <w:t>“Movimientos sociales e identidades colectivas: repensando el ciclo de protesta obrera cordobés de 1969-</w:t>
      </w:r>
      <w:smartTag w:uri="urn:schemas-microsoft-com:office:smarttags" w:element="metricconverter">
        <w:smartTagPr>
          <w:attr w:name="ProductID" w:val="1971”"/>
        </w:smartTagPr>
        <w:r w:rsidRPr="001C52A4">
          <w:rPr>
            <w:rFonts w:asciiTheme="majorHAnsi" w:hAnsiTheme="majorHAnsi" w:cs="Arial"/>
            <w:bCs/>
            <w:sz w:val="24"/>
            <w:szCs w:val="22"/>
            <w:lang w:val="es-ES"/>
          </w:rPr>
          <w:t>1971”</w:t>
        </w:r>
      </w:smartTag>
      <w:r w:rsidRPr="001C52A4">
        <w:rPr>
          <w:rFonts w:asciiTheme="majorHAnsi" w:hAnsiTheme="majorHAnsi" w:cs="Arial"/>
          <w:b/>
          <w:sz w:val="24"/>
          <w:szCs w:val="22"/>
          <w:lang w:val="es-ES"/>
        </w:rPr>
        <w:t>,</w:t>
      </w:r>
      <w:r w:rsidRPr="001C52A4">
        <w:rPr>
          <w:rFonts w:asciiTheme="majorHAnsi" w:hAnsiTheme="majorHAnsi" w:cs="Arial"/>
          <w:sz w:val="24"/>
          <w:szCs w:val="22"/>
          <w:lang w:val="es-ES"/>
        </w:rPr>
        <w:t xml:space="preserve"> en </w:t>
      </w:r>
      <w:r w:rsidRPr="001C52A4">
        <w:rPr>
          <w:rFonts w:asciiTheme="majorHAnsi" w:hAnsiTheme="majorHAnsi" w:cs="Arial"/>
          <w:i/>
          <w:iCs/>
          <w:sz w:val="24"/>
          <w:szCs w:val="22"/>
          <w:lang w:val="es-ES"/>
        </w:rPr>
        <w:t>Desarrollo Económico</w:t>
      </w:r>
      <w:r w:rsidRPr="001C52A4">
        <w:rPr>
          <w:rFonts w:asciiTheme="majorHAnsi" w:hAnsiTheme="majorHAnsi" w:cs="Arial"/>
          <w:sz w:val="24"/>
          <w:szCs w:val="22"/>
          <w:lang w:val="es-ES"/>
        </w:rPr>
        <w:t xml:space="preserve">, Vol. 39, núm. 155, octubre-diciembre, 1999, pp. 385-408. </w:t>
      </w:r>
    </w:p>
    <w:p w:rsidR="00B93319" w:rsidRPr="001C52A4" w:rsidRDefault="00B93319" w:rsidP="00B93319">
      <w:pPr>
        <w:rPr>
          <w:rFonts w:asciiTheme="majorHAnsi" w:hAnsiTheme="majorHAnsi" w:cs="Arial"/>
          <w:sz w:val="24"/>
          <w:szCs w:val="22"/>
        </w:rPr>
      </w:pPr>
      <w:r>
        <w:rPr>
          <w:rFonts w:asciiTheme="majorHAnsi" w:hAnsiTheme="majorHAnsi" w:cs="Arial"/>
          <w:b/>
          <w:sz w:val="24"/>
          <w:szCs w:val="22"/>
        </w:rPr>
        <w:t xml:space="preserve">- </w:t>
      </w:r>
      <w:r w:rsidRPr="001C52A4">
        <w:rPr>
          <w:rFonts w:asciiTheme="majorHAnsi" w:hAnsiTheme="majorHAnsi" w:cs="Arial"/>
          <w:sz w:val="24"/>
          <w:szCs w:val="22"/>
        </w:rPr>
        <w:t>JAMES, Daniel, “Sindicatos, burócratas y movilización”, Daniel James (</w:t>
      </w:r>
      <w:proofErr w:type="spellStart"/>
      <w:r w:rsidRPr="001C52A4">
        <w:rPr>
          <w:rFonts w:asciiTheme="majorHAnsi" w:hAnsiTheme="majorHAnsi" w:cs="Arial"/>
          <w:sz w:val="24"/>
          <w:szCs w:val="22"/>
        </w:rPr>
        <w:t>dir.</w:t>
      </w:r>
      <w:proofErr w:type="spellEnd"/>
      <w:r w:rsidRPr="001C52A4">
        <w:rPr>
          <w:rFonts w:asciiTheme="majorHAnsi" w:hAnsiTheme="majorHAnsi" w:cs="Arial"/>
          <w:sz w:val="24"/>
          <w:szCs w:val="22"/>
        </w:rPr>
        <w:t xml:space="preserve">), </w:t>
      </w:r>
      <w:r w:rsidRPr="001C52A4">
        <w:rPr>
          <w:rFonts w:asciiTheme="majorHAnsi" w:hAnsiTheme="majorHAnsi" w:cs="Arial"/>
          <w:i/>
          <w:sz w:val="24"/>
          <w:szCs w:val="22"/>
        </w:rPr>
        <w:t>Violencia, proscripción y autoritarismo (1955-1976)</w:t>
      </w:r>
      <w:r w:rsidRPr="001C52A4">
        <w:rPr>
          <w:rFonts w:asciiTheme="majorHAnsi" w:hAnsiTheme="majorHAnsi" w:cs="Arial"/>
          <w:sz w:val="24"/>
          <w:szCs w:val="22"/>
        </w:rPr>
        <w:t xml:space="preserve">, Nueva Historia Argentina, Tomo IX, Buenos Aires, Sudamericana, 2007, pp. 117-167. </w:t>
      </w:r>
    </w:p>
    <w:p w:rsidR="00B93319" w:rsidRPr="00B93319" w:rsidRDefault="00B93319" w:rsidP="00B93319">
      <w:pPr>
        <w:rPr>
          <w:rFonts w:asciiTheme="majorHAnsi" w:hAnsiTheme="majorHAnsi" w:cs="Arial"/>
          <w:sz w:val="24"/>
          <w:szCs w:val="22"/>
        </w:rPr>
      </w:pPr>
      <w:r>
        <w:rPr>
          <w:rFonts w:asciiTheme="majorHAnsi" w:hAnsiTheme="majorHAnsi" w:cs="Arial"/>
          <w:b/>
          <w:sz w:val="24"/>
          <w:szCs w:val="22"/>
        </w:rPr>
        <w:t xml:space="preserve">- </w:t>
      </w:r>
      <w:r w:rsidRPr="001C52A4">
        <w:rPr>
          <w:rFonts w:asciiTheme="majorHAnsi" w:hAnsiTheme="majorHAnsi" w:cs="Arial"/>
          <w:sz w:val="24"/>
          <w:szCs w:val="22"/>
        </w:rPr>
        <w:t xml:space="preserve">MANZANO, Valeria, “Juventud y modernización socio-cultural en la Argentina de los sesenta”, </w:t>
      </w:r>
      <w:r w:rsidRPr="001C52A4">
        <w:rPr>
          <w:rFonts w:asciiTheme="majorHAnsi" w:hAnsiTheme="majorHAnsi" w:cs="Arial"/>
          <w:i/>
          <w:sz w:val="24"/>
          <w:szCs w:val="22"/>
        </w:rPr>
        <w:t>Desarrollo Económico</w:t>
      </w:r>
      <w:r w:rsidRPr="001C52A4">
        <w:rPr>
          <w:rFonts w:asciiTheme="majorHAnsi" w:hAnsiTheme="majorHAnsi" w:cs="Arial"/>
          <w:sz w:val="24"/>
          <w:szCs w:val="22"/>
        </w:rPr>
        <w:t>, vol. 50, núm. 199, octubre-diciembre, 2010, pp. 363-390.</w:t>
      </w:r>
    </w:p>
    <w:p w:rsidR="00B93319" w:rsidRPr="00B93319" w:rsidRDefault="00B93319" w:rsidP="00B93319">
      <w:pPr>
        <w:rPr>
          <w:rFonts w:asciiTheme="majorHAnsi" w:hAnsiTheme="majorHAnsi" w:cs="Arial"/>
          <w:sz w:val="24"/>
        </w:rPr>
      </w:pPr>
      <w:r>
        <w:rPr>
          <w:rFonts w:asciiTheme="majorHAnsi" w:hAnsiTheme="majorHAnsi" w:cs="Arial"/>
          <w:sz w:val="24"/>
        </w:rPr>
        <w:t xml:space="preserve">- </w:t>
      </w:r>
      <w:r w:rsidRPr="001C52A4">
        <w:rPr>
          <w:rFonts w:asciiTheme="majorHAnsi" w:hAnsiTheme="majorHAnsi" w:cs="Arial"/>
          <w:sz w:val="24"/>
        </w:rPr>
        <w:t xml:space="preserve">MAZZEI, Daniel, “El ejército en una etapa de transición (1962-1966)”, en Bianchi, Susana y María Estela </w:t>
      </w:r>
      <w:proofErr w:type="spellStart"/>
      <w:r w:rsidRPr="001C52A4">
        <w:rPr>
          <w:rFonts w:asciiTheme="majorHAnsi" w:hAnsiTheme="majorHAnsi" w:cs="Arial"/>
          <w:sz w:val="24"/>
        </w:rPr>
        <w:t>Spinelli</w:t>
      </w:r>
      <w:proofErr w:type="spellEnd"/>
      <w:r w:rsidRPr="001C52A4">
        <w:rPr>
          <w:rFonts w:asciiTheme="majorHAnsi" w:hAnsiTheme="majorHAnsi" w:cs="Arial"/>
          <w:sz w:val="24"/>
        </w:rPr>
        <w:t xml:space="preserve"> (</w:t>
      </w:r>
      <w:proofErr w:type="spellStart"/>
      <w:r w:rsidRPr="001C52A4">
        <w:rPr>
          <w:rFonts w:asciiTheme="majorHAnsi" w:hAnsiTheme="majorHAnsi" w:cs="Arial"/>
          <w:sz w:val="24"/>
        </w:rPr>
        <w:t>comps</w:t>
      </w:r>
      <w:proofErr w:type="spellEnd"/>
      <w:r w:rsidRPr="001C52A4">
        <w:rPr>
          <w:rFonts w:asciiTheme="majorHAnsi" w:hAnsiTheme="majorHAnsi" w:cs="Arial"/>
          <w:sz w:val="24"/>
        </w:rPr>
        <w:t xml:space="preserve">.), </w:t>
      </w:r>
      <w:r w:rsidRPr="001C52A4">
        <w:rPr>
          <w:rFonts w:asciiTheme="majorHAnsi" w:hAnsiTheme="majorHAnsi" w:cs="Arial"/>
          <w:i/>
          <w:sz w:val="24"/>
        </w:rPr>
        <w:t>Actores, ideas y proyectos políticos en la Argentina contemporánea</w:t>
      </w:r>
      <w:r w:rsidRPr="001C52A4">
        <w:rPr>
          <w:rFonts w:asciiTheme="majorHAnsi" w:hAnsiTheme="majorHAnsi" w:cs="Arial"/>
          <w:sz w:val="24"/>
        </w:rPr>
        <w:t>, Tandil, IEHS, 1997, pp. 49-62.</w:t>
      </w:r>
    </w:p>
    <w:p w:rsidR="00724012" w:rsidRDefault="00B93319" w:rsidP="00B93319">
      <w:pPr>
        <w:rPr>
          <w:rFonts w:asciiTheme="majorHAnsi" w:hAnsiTheme="majorHAnsi" w:cs="Arial"/>
          <w:sz w:val="24"/>
          <w:szCs w:val="22"/>
        </w:rPr>
      </w:pPr>
      <w:r>
        <w:rPr>
          <w:rFonts w:asciiTheme="majorHAnsi" w:hAnsiTheme="majorHAnsi" w:cs="Arial"/>
          <w:sz w:val="24"/>
          <w:szCs w:val="22"/>
        </w:rPr>
        <w:t xml:space="preserve">- </w:t>
      </w:r>
      <w:r w:rsidRPr="001C52A4">
        <w:rPr>
          <w:rFonts w:asciiTheme="majorHAnsi" w:hAnsiTheme="majorHAnsi" w:cs="Arial"/>
          <w:sz w:val="24"/>
          <w:szCs w:val="22"/>
        </w:rPr>
        <w:t xml:space="preserve">NOVARO, Marcos, </w:t>
      </w:r>
      <w:r w:rsidRPr="001C52A4">
        <w:rPr>
          <w:rFonts w:asciiTheme="majorHAnsi" w:hAnsiTheme="majorHAnsi" w:cs="Arial"/>
          <w:i/>
          <w:sz w:val="24"/>
          <w:szCs w:val="22"/>
        </w:rPr>
        <w:t>Historia de la Argentina, 1955-2010</w:t>
      </w:r>
      <w:r w:rsidRPr="001C52A4">
        <w:rPr>
          <w:rFonts w:asciiTheme="majorHAnsi" w:hAnsiTheme="majorHAnsi" w:cs="Arial"/>
          <w:sz w:val="24"/>
          <w:szCs w:val="22"/>
        </w:rPr>
        <w:t xml:space="preserve">, Buenos Aires, Siglo XXI, 2010, capítulo 5: “De la «primavera de los pueblos» al imperio del terror”, pp. </w:t>
      </w:r>
      <w:r>
        <w:rPr>
          <w:rFonts w:asciiTheme="majorHAnsi" w:hAnsiTheme="majorHAnsi" w:cs="Arial"/>
          <w:sz w:val="24"/>
          <w:szCs w:val="22"/>
        </w:rPr>
        <w:t>119</w:t>
      </w:r>
      <w:r w:rsidRPr="001C52A4">
        <w:rPr>
          <w:rFonts w:asciiTheme="majorHAnsi" w:hAnsiTheme="majorHAnsi" w:cs="Arial"/>
          <w:sz w:val="24"/>
          <w:szCs w:val="22"/>
        </w:rPr>
        <w:t>-141.</w:t>
      </w:r>
    </w:p>
    <w:p w:rsidR="00B93319" w:rsidRDefault="00B93319" w:rsidP="00B93319">
      <w:pPr>
        <w:rPr>
          <w:rFonts w:asciiTheme="majorHAnsi" w:hAnsiTheme="majorHAnsi" w:cs="Arial"/>
          <w:bCs/>
          <w:sz w:val="24"/>
        </w:rPr>
      </w:pPr>
      <w:r>
        <w:rPr>
          <w:rFonts w:asciiTheme="majorHAnsi" w:hAnsiTheme="majorHAnsi" w:cs="Arial"/>
          <w:b/>
          <w:bCs/>
          <w:sz w:val="24"/>
        </w:rPr>
        <w:t xml:space="preserve">- </w:t>
      </w:r>
      <w:r>
        <w:rPr>
          <w:rFonts w:asciiTheme="majorHAnsi" w:hAnsiTheme="majorHAnsi" w:cs="Arial"/>
          <w:bCs/>
          <w:sz w:val="24"/>
        </w:rPr>
        <w:t xml:space="preserve">ROUGIER, Marcelo, “El proceso económico”, en Mariano Ben </w:t>
      </w:r>
      <w:proofErr w:type="spellStart"/>
      <w:r>
        <w:rPr>
          <w:rFonts w:asciiTheme="majorHAnsi" w:hAnsiTheme="majorHAnsi" w:cs="Arial"/>
          <w:bCs/>
          <w:sz w:val="24"/>
        </w:rPr>
        <w:t>Plotkin</w:t>
      </w:r>
      <w:proofErr w:type="spellEnd"/>
      <w:r>
        <w:rPr>
          <w:rFonts w:asciiTheme="majorHAnsi" w:hAnsiTheme="majorHAnsi" w:cs="Arial"/>
          <w:bCs/>
          <w:sz w:val="24"/>
        </w:rPr>
        <w:t xml:space="preserve"> (coord.), </w:t>
      </w:r>
      <w:r>
        <w:rPr>
          <w:rFonts w:asciiTheme="majorHAnsi" w:hAnsiTheme="majorHAnsi" w:cs="Arial"/>
          <w:bCs/>
          <w:i/>
          <w:sz w:val="24"/>
        </w:rPr>
        <w:t xml:space="preserve">Argentina. La búsqueda de la democracia. 1960-2000. </w:t>
      </w:r>
      <w:r>
        <w:rPr>
          <w:rFonts w:asciiTheme="majorHAnsi" w:hAnsiTheme="majorHAnsi" w:cs="Arial"/>
          <w:bCs/>
          <w:sz w:val="24"/>
        </w:rPr>
        <w:t xml:space="preserve">Colección América Latina en la Historia Contemporánea. Tomo 5, </w:t>
      </w:r>
      <w:r w:rsidRPr="007F5677">
        <w:rPr>
          <w:rFonts w:asciiTheme="majorHAnsi" w:hAnsiTheme="majorHAnsi" w:cs="Arial"/>
          <w:bCs/>
          <w:sz w:val="24"/>
        </w:rPr>
        <w:t>Madrid, Fundación MAPFRE/Taurus</w:t>
      </w:r>
      <w:r>
        <w:rPr>
          <w:rFonts w:asciiTheme="majorHAnsi" w:hAnsiTheme="majorHAnsi" w:cs="Arial"/>
          <w:bCs/>
          <w:sz w:val="24"/>
        </w:rPr>
        <w:t>, 2012, pp. 145-202</w:t>
      </w:r>
    </w:p>
    <w:p w:rsidR="00B93319" w:rsidRPr="001C52A4" w:rsidRDefault="00B93319" w:rsidP="00B93319">
      <w:pPr>
        <w:rPr>
          <w:rFonts w:asciiTheme="majorHAnsi" w:hAnsiTheme="majorHAnsi" w:cs="Arial"/>
          <w:sz w:val="24"/>
          <w:szCs w:val="22"/>
        </w:rPr>
      </w:pPr>
      <w:r>
        <w:rPr>
          <w:rFonts w:asciiTheme="majorHAnsi" w:hAnsiTheme="majorHAnsi" w:cs="Arial"/>
          <w:b/>
          <w:sz w:val="24"/>
          <w:szCs w:val="22"/>
        </w:rPr>
        <w:lastRenderedPageBreak/>
        <w:t>-</w:t>
      </w:r>
      <w:r>
        <w:rPr>
          <w:rFonts w:asciiTheme="majorHAnsi" w:hAnsiTheme="majorHAnsi" w:cs="Arial"/>
          <w:b/>
          <w:sz w:val="24"/>
        </w:rPr>
        <w:t xml:space="preserve"> </w:t>
      </w:r>
      <w:r>
        <w:rPr>
          <w:rFonts w:asciiTheme="majorHAnsi" w:hAnsiTheme="majorHAnsi" w:cs="Arial"/>
          <w:sz w:val="24"/>
          <w:szCs w:val="22"/>
        </w:rPr>
        <w:t>TCACH</w:t>
      </w:r>
      <w:r w:rsidRPr="00B044ED">
        <w:rPr>
          <w:rFonts w:asciiTheme="majorHAnsi" w:hAnsiTheme="majorHAnsi" w:cs="Arial"/>
          <w:sz w:val="24"/>
          <w:szCs w:val="22"/>
          <w:lang w:val="es-ES_tradnl"/>
        </w:rPr>
        <w:t>, César, “Golpes, proscripciones y partidos políticos”, en Daniel James (</w:t>
      </w:r>
      <w:proofErr w:type="spellStart"/>
      <w:r w:rsidRPr="00B044ED">
        <w:rPr>
          <w:rFonts w:asciiTheme="majorHAnsi" w:hAnsiTheme="majorHAnsi" w:cs="Arial"/>
          <w:sz w:val="24"/>
          <w:szCs w:val="22"/>
          <w:lang w:val="es-ES_tradnl"/>
        </w:rPr>
        <w:t>dir.</w:t>
      </w:r>
      <w:proofErr w:type="spellEnd"/>
      <w:r w:rsidRPr="00B044ED">
        <w:rPr>
          <w:rFonts w:asciiTheme="majorHAnsi" w:hAnsiTheme="majorHAnsi" w:cs="Arial"/>
          <w:sz w:val="24"/>
          <w:szCs w:val="22"/>
          <w:lang w:val="es-ES_tradnl"/>
        </w:rPr>
        <w:t xml:space="preserve">), </w:t>
      </w:r>
      <w:r w:rsidRPr="00B044ED">
        <w:rPr>
          <w:rFonts w:asciiTheme="majorHAnsi" w:hAnsiTheme="majorHAnsi" w:cs="Arial"/>
          <w:i/>
          <w:sz w:val="24"/>
          <w:szCs w:val="22"/>
          <w:lang w:val="es-ES_tradnl"/>
        </w:rPr>
        <w:t>Violencia, proscripción y autoritarismo (1955-1976)</w:t>
      </w:r>
      <w:r w:rsidRPr="00867C83">
        <w:rPr>
          <w:rFonts w:asciiTheme="majorHAnsi" w:hAnsiTheme="majorHAnsi" w:cs="Arial"/>
          <w:sz w:val="24"/>
          <w:szCs w:val="22"/>
          <w:lang w:val="es-ES_tradnl"/>
        </w:rPr>
        <w:t xml:space="preserve">, Nueva Historia Argentina. Tomo IX, </w:t>
      </w:r>
      <w:r w:rsidRPr="00B044ED">
        <w:rPr>
          <w:rFonts w:asciiTheme="majorHAnsi" w:hAnsiTheme="majorHAnsi" w:cs="Arial"/>
          <w:sz w:val="24"/>
          <w:szCs w:val="22"/>
          <w:lang w:val="es-ES_tradnl"/>
        </w:rPr>
        <w:t>Buenos Aires, Sudamericana, 2007, pp. 17-62.</w:t>
      </w:r>
    </w:p>
    <w:p w:rsidR="00B93319" w:rsidRDefault="00B93319" w:rsidP="00B93319">
      <w:pPr>
        <w:rPr>
          <w:rFonts w:asciiTheme="majorHAnsi" w:hAnsiTheme="majorHAnsi" w:cs="Arial"/>
          <w:sz w:val="24"/>
          <w:szCs w:val="22"/>
        </w:rPr>
      </w:pPr>
      <w:r>
        <w:rPr>
          <w:rFonts w:asciiTheme="majorHAnsi" w:hAnsiTheme="majorHAnsi" w:cs="Arial"/>
          <w:b/>
          <w:sz w:val="24"/>
          <w:szCs w:val="22"/>
        </w:rPr>
        <w:t xml:space="preserve">- </w:t>
      </w:r>
      <w:r w:rsidRPr="001C52A4">
        <w:rPr>
          <w:rFonts w:asciiTheme="majorHAnsi" w:hAnsiTheme="majorHAnsi" w:cs="Arial"/>
          <w:sz w:val="24"/>
          <w:szCs w:val="22"/>
        </w:rPr>
        <w:t>TORRE, Juan Carlos</w:t>
      </w:r>
      <w:r>
        <w:rPr>
          <w:rFonts w:asciiTheme="majorHAnsi" w:hAnsiTheme="majorHAnsi" w:cs="Arial"/>
          <w:sz w:val="24"/>
          <w:szCs w:val="22"/>
        </w:rPr>
        <w:t>, “A partir del Cordobazo”, en</w:t>
      </w:r>
      <w:r w:rsidRPr="001C52A4">
        <w:rPr>
          <w:rFonts w:asciiTheme="majorHAnsi" w:hAnsiTheme="majorHAnsi" w:cs="Arial"/>
          <w:sz w:val="24"/>
          <w:szCs w:val="22"/>
        </w:rPr>
        <w:t xml:space="preserve"> </w:t>
      </w:r>
      <w:r w:rsidRPr="001C52A4">
        <w:rPr>
          <w:rFonts w:asciiTheme="majorHAnsi" w:hAnsiTheme="majorHAnsi" w:cs="Arial"/>
          <w:i/>
          <w:sz w:val="24"/>
          <w:szCs w:val="22"/>
        </w:rPr>
        <w:t>Ensayos sobre movimiento obrero y peronismo</w:t>
      </w:r>
      <w:r w:rsidRPr="001C52A4">
        <w:rPr>
          <w:rFonts w:asciiTheme="majorHAnsi" w:hAnsiTheme="majorHAnsi" w:cs="Arial"/>
          <w:sz w:val="24"/>
          <w:szCs w:val="22"/>
        </w:rPr>
        <w:t>, Buenos Aires, Siglo XXI, 2012</w:t>
      </w:r>
      <w:r w:rsidRPr="001C52A4">
        <w:rPr>
          <w:rFonts w:asciiTheme="majorHAnsi" w:hAnsiTheme="majorHAnsi" w:cs="Arial"/>
          <w:i/>
          <w:sz w:val="24"/>
          <w:szCs w:val="22"/>
        </w:rPr>
        <w:t>.</w:t>
      </w:r>
    </w:p>
    <w:p w:rsidR="00A60FEC" w:rsidRDefault="00A60FEC" w:rsidP="00724012">
      <w:pPr>
        <w:rPr>
          <w:rFonts w:asciiTheme="majorHAnsi" w:hAnsiTheme="majorHAnsi" w:cs="Arial"/>
          <w:b/>
          <w:sz w:val="24"/>
          <w:szCs w:val="22"/>
        </w:rPr>
      </w:pPr>
    </w:p>
    <w:p w:rsidR="00F807C0" w:rsidRPr="00F807C0" w:rsidRDefault="00F807C0" w:rsidP="00F807C0">
      <w:pPr>
        <w:ind w:left="709" w:hanging="709"/>
        <w:rPr>
          <w:rFonts w:asciiTheme="majorHAnsi" w:hAnsiTheme="majorHAnsi" w:cs="Arial"/>
          <w:b/>
          <w:sz w:val="24"/>
          <w:szCs w:val="22"/>
        </w:rPr>
      </w:pPr>
      <w:r>
        <w:rPr>
          <w:rFonts w:asciiTheme="majorHAnsi" w:hAnsiTheme="majorHAnsi" w:cs="Arial"/>
          <w:b/>
          <w:sz w:val="24"/>
          <w:szCs w:val="22"/>
        </w:rPr>
        <w:t>Bibliografía complementaria</w:t>
      </w:r>
    </w:p>
    <w:p w:rsidR="00F807C0" w:rsidRPr="009C4129" w:rsidRDefault="00F807C0" w:rsidP="00F807C0">
      <w:pPr>
        <w:spacing w:after="60"/>
        <w:rPr>
          <w:rFonts w:asciiTheme="majorHAnsi" w:hAnsiTheme="majorHAnsi" w:cs="Arial"/>
          <w:sz w:val="24"/>
        </w:rPr>
      </w:pPr>
      <w:r>
        <w:rPr>
          <w:rFonts w:asciiTheme="majorHAnsi" w:hAnsiTheme="majorHAnsi" w:cs="Arial"/>
          <w:sz w:val="24"/>
        </w:rPr>
        <w:t xml:space="preserve">Altamirano, </w:t>
      </w:r>
      <w:r>
        <w:rPr>
          <w:rFonts w:asciiTheme="majorHAnsi" w:hAnsiTheme="majorHAnsi" w:cs="Arial"/>
          <w:i/>
          <w:sz w:val="24"/>
        </w:rPr>
        <w:t>Bajo el signo de las masas (1943-1973)</w:t>
      </w:r>
      <w:r>
        <w:rPr>
          <w:rFonts w:asciiTheme="majorHAnsi" w:hAnsiTheme="majorHAnsi" w:cs="Arial"/>
          <w:sz w:val="24"/>
        </w:rPr>
        <w:t xml:space="preserve">, Buenos Aires, </w:t>
      </w:r>
      <w:proofErr w:type="spellStart"/>
      <w:r>
        <w:rPr>
          <w:rFonts w:asciiTheme="majorHAnsi" w:hAnsiTheme="majorHAnsi" w:cs="Arial"/>
          <w:sz w:val="24"/>
        </w:rPr>
        <w:t>Emecé</w:t>
      </w:r>
      <w:proofErr w:type="spellEnd"/>
      <w:r>
        <w:rPr>
          <w:rFonts w:asciiTheme="majorHAnsi" w:hAnsiTheme="majorHAnsi" w:cs="Arial"/>
          <w:sz w:val="24"/>
        </w:rPr>
        <w:t xml:space="preserve">, 2007.  </w:t>
      </w:r>
    </w:p>
    <w:p w:rsidR="00F807C0" w:rsidRPr="00BD55CF" w:rsidRDefault="00F807C0" w:rsidP="00F807C0">
      <w:pPr>
        <w:spacing w:after="60"/>
        <w:rPr>
          <w:rFonts w:asciiTheme="majorHAnsi" w:hAnsiTheme="majorHAnsi" w:cs="Arial"/>
          <w:i/>
          <w:sz w:val="24"/>
        </w:rPr>
      </w:pPr>
      <w:r>
        <w:rPr>
          <w:rFonts w:asciiTheme="majorHAnsi" w:hAnsiTheme="majorHAnsi" w:cs="Arial"/>
          <w:sz w:val="24"/>
        </w:rPr>
        <w:t xml:space="preserve">Altamirano, Carlos, </w:t>
      </w:r>
      <w:r>
        <w:rPr>
          <w:rFonts w:asciiTheme="majorHAnsi" w:hAnsiTheme="majorHAnsi" w:cs="Arial"/>
          <w:i/>
          <w:sz w:val="24"/>
        </w:rPr>
        <w:t xml:space="preserve">Arturo </w:t>
      </w:r>
      <w:proofErr w:type="spellStart"/>
      <w:r>
        <w:rPr>
          <w:rFonts w:asciiTheme="majorHAnsi" w:hAnsiTheme="majorHAnsi" w:cs="Arial"/>
          <w:i/>
          <w:sz w:val="24"/>
        </w:rPr>
        <w:t>Frondizi</w:t>
      </w:r>
      <w:proofErr w:type="spellEnd"/>
      <w:r>
        <w:rPr>
          <w:rFonts w:asciiTheme="majorHAnsi" w:hAnsiTheme="majorHAnsi" w:cs="Arial"/>
          <w:i/>
          <w:sz w:val="24"/>
        </w:rPr>
        <w:t>, o el hombre de ideas como político</w:t>
      </w:r>
      <w:r>
        <w:rPr>
          <w:rFonts w:asciiTheme="majorHAnsi" w:hAnsiTheme="majorHAnsi" w:cs="Arial"/>
          <w:sz w:val="24"/>
        </w:rPr>
        <w:t>, Buenos Aires, Fondo de Cultura Económica, 1998</w:t>
      </w:r>
      <w:r>
        <w:rPr>
          <w:rFonts w:asciiTheme="majorHAnsi" w:hAnsiTheme="majorHAnsi" w:cs="Arial"/>
          <w:i/>
          <w:sz w:val="24"/>
        </w:rPr>
        <w:t xml:space="preserve">. </w:t>
      </w:r>
    </w:p>
    <w:p w:rsidR="00F807C0" w:rsidRPr="00F807C0" w:rsidRDefault="00F807C0" w:rsidP="00F807C0">
      <w:pPr>
        <w:spacing w:after="60"/>
        <w:rPr>
          <w:rFonts w:asciiTheme="majorHAnsi" w:hAnsiTheme="majorHAnsi" w:cs="Arial"/>
          <w:sz w:val="24"/>
          <w:szCs w:val="22"/>
        </w:rPr>
      </w:pPr>
      <w:proofErr w:type="spellStart"/>
      <w:r w:rsidRPr="001C52A4">
        <w:rPr>
          <w:rFonts w:asciiTheme="majorHAnsi" w:hAnsiTheme="majorHAnsi" w:cs="Arial"/>
          <w:sz w:val="24"/>
          <w:szCs w:val="22"/>
        </w:rPr>
        <w:t>Carnovale</w:t>
      </w:r>
      <w:proofErr w:type="spellEnd"/>
      <w:r w:rsidRPr="001C52A4">
        <w:rPr>
          <w:rFonts w:asciiTheme="majorHAnsi" w:hAnsiTheme="majorHAnsi" w:cs="Arial"/>
          <w:sz w:val="24"/>
          <w:szCs w:val="22"/>
        </w:rPr>
        <w:t xml:space="preserve">, Vera. </w:t>
      </w:r>
      <w:r w:rsidRPr="001C52A4">
        <w:rPr>
          <w:rFonts w:asciiTheme="majorHAnsi" w:hAnsiTheme="majorHAnsi" w:cs="Arial"/>
          <w:i/>
          <w:sz w:val="24"/>
          <w:szCs w:val="22"/>
        </w:rPr>
        <w:t>Los combatientes: historia del PRT-ERP</w:t>
      </w:r>
      <w:r w:rsidRPr="001C52A4">
        <w:rPr>
          <w:rFonts w:asciiTheme="majorHAnsi" w:hAnsiTheme="majorHAnsi" w:cs="Arial"/>
          <w:sz w:val="24"/>
          <w:szCs w:val="22"/>
        </w:rPr>
        <w:t xml:space="preserve">. Buenos Aires: </w:t>
      </w:r>
      <w:r>
        <w:rPr>
          <w:rFonts w:asciiTheme="majorHAnsi" w:hAnsiTheme="majorHAnsi" w:cs="Arial"/>
          <w:sz w:val="24"/>
          <w:szCs w:val="22"/>
        </w:rPr>
        <w:t>Siglo Veintiuno Editores, 2011.</w:t>
      </w:r>
    </w:p>
    <w:p w:rsidR="00F807C0" w:rsidRDefault="00F807C0" w:rsidP="00F807C0">
      <w:pPr>
        <w:spacing w:after="60"/>
        <w:rPr>
          <w:rFonts w:asciiTheme="majorHAnsi" w:hAnsiTheme="majorHAnsi" w:cs="Arial"/>
          <w:sz w:val="24"/>
        </w:rPr>
      </w:pPr>
      <w:proofErr w:type="spellStart"/>
      <w:r>
        <w:rPr>
          <w:rFonts w:asciiTheme="majorHAnsi" w:hAnsiTheme="majorHAnsi" w:cs="Arial"/>
          <w:sz w:val="24"/>
        </w:rPr>
        <w:t>Cavarozzi</w:t>
      </w:r>
      <w:proofErr w:type="spellEnd"/>
      <w:r>
        <w:rPr>
          <w:rFonts w:asciiTheme="majorHAnsi" w:hAnsiTheme="majorHAnsi" w:cs="Arial"/>
          <w:sz w:val="24"/>
        </w:rPr>
        <w:t xml:space="preserve">, Marcelo, </w:t>
      </w:r>
      <w:r>
        <w:rPr>
          <w:rFonts w:asciiTheme="majorHAnsi" w:hAnsiTheme="majorHAnsi" w:cs="Arial"/>
          <w:i/>
          <w:sz w:val="24"/>
        </w:rPr>
        <w:t>Autoritarismo y democracia (1955-1983)</w:t>
      </w:r>
      <w:r>
        <w:rPr>
          <w:rFonts w:asciiTheme="majorHAnsi" w:hAnsiTheme="majorHAnsi" w:cs="Arial"/>
          <w:sz w:val="24"/>
        </w:rPr>
        <w:t>, Buenos Aires, Ariel, 2006.</w:t>
      </w:r>
    </w:p>
    <w:p w:rsidR="00F807C0" w:rsidRPr="00270089" w:rsidRDefault="00F807C0" w:rsidP="00F807C0">
      <w:pPr>
        <w:spacing w:after="60"/>
        <w:rPr>
          <w:rFonts w:asciiTheme="majorHAnsi" w:hAnsiTheme="majorHAnsi" w:cs="Arial"/>
          <w:b/>
          <w:bCs/>
          <w:sz w:val="24"/>
        </w:rPr>
      </w:pPr>
      <w:proofErr w:type="spellStart"/>
      <w:r w:rsidRPr="001C52A4">
        <w:rPr>
          <w:rFonts w:asciiTheme="majorHAnsi" w:hAnsiTheme="majorHAnsi" w:cs="Arial"/>
          <w:sz w:val="24"/>
        </w:rPr>
        <w:t>Cosse</w:t>
      </w:r>
      <w:proofErr w:type="spellEnd"/>
      <w:r w:rsidRPr="001C52A4">
        <w:rPr>
          <w:rFonts w:asciiTheme="majorHAnsi" w:hAnsiTheme="majorHAnsi" w:cs="Arial"/>
          <w:sz w:val="24"/>
        </w:rPr>
        <w:t xml:space="preserve">, </w:t>
      </w:r>
      <w:proofErr w:type="spellStart"/>
      <w:r w:rsidRPr="001C52A4">
        <w:rPr>
          <w:rFonts w:asciiTheme="majorHAnsi" w:hAnsiTheme="majorHAnsi" w:cs="Arial"/>
          <w:sz w:val="24"/>
        </w:rPr>
        <w:t>Isabella</w:t>
      </w:r>
      <w:proofErr w:type="spellEnd"/>
      <w:r w:rsidRPr="001C52A4">
        <w:rPr>
          <w:rFonts w:asciiTheme="majorHAnsi" w:hAnsiTheme="majorHAnsi" w:cs="Arial"/>
          <w:sz w:val="24"/>
        </w:rPr>
        <w:t xml:space="preserve">, </w:t>
      </w:r>
      <w:r w:rsidRPr="001C52A4">
        <w:rPr>
          <w:rFonts w:asciiTheme="majorHAnsi" w:hAnsiTheme="majorHAnsi" w:cs="Arial"/>
          <w:i/>
          <w:sz w:val="24"/>
        </w:rPr>
        <w:t>Pareja, sexualidad y familia en los años sesenta</w:t>
      </w:r>
      <w:r w:rsidRPr="001C52A4">
        <w:rPr>
          <w:rFonts w:asciiTheme="majorHAnsi" w:hAnsiTheme="majorHAnsi" w:cs="Arial"/>
          <w:sz w:val="24"/>
        </w:rPr>
        <w:t>, Buenos Aires, Siglo XXI, 2010.</w:t>
      </w:r>
    </w:p>
    <w:p w:rsidR="00F807C0" w:rsidRPr="001C52A4" w:rsidRDefault="00F807C0" w:rsidP="00F807C0">
      <w:pPr>
        <w:spacing w:after="60"/>
        <w:rPr>
          <w:rFonts w:asciiTheme="majorHAnsi" w:hAnsiTheme="majorHAnsi" w:cs="Arial"/>
          <w:sz w:val="24"/>
        </w:rPr>
      </w:pPr>
      <w:r w:rsidRPr="001C52A4">
        <w:rPr>
          <w:rFonts w:asciiTheme="majorHAnsi" w:hAnsiTheme="majorHAnsi" w:cs="Arial"/>
          <w:sz w:val="24"/>
        </w:rPr>
        <w:t xml:space="preserve">De </w:t>
      </w:r>
      <w:proofErr w:type="spellStart"/>
      <w:r w:rsidRPr="001C52A4">
        <w:rPr>
          <w:rFonts w:asciiTheme="majorHAnsi" w:hAnsiTheme="majorHAnsi" w:cs="Arial"/>
          <w:sz w:val="24"/>
        </w:rPr>
        <w:t>Riz</w:t>
      </w:r>
      <w:proofErr w:type="spellEnd"/>
      <w:r w:rsidRPr="001C52A4">
        <w:rPr>
          <w:rFonts w:asciiTheme="majorHAnsi" w:hAnsiTheme="majorHAnsi" w:cs="Arial"/>
          <w:sz w:val="24"/>
        </w:rPr>
        <w:t xml:space="preserve">, Liliana, </w:t>
      </w:r>
      <w:r w:rsidRPr="001C52A4">
        <w:rPr>
          <w:rFonts w:asciiTheme="majorHAnsi" w:hAnsiTheme="majorHAnsi" w:cs="Arial"/>
          <w:i/>
          <w:iCs/>
          <w:sz w:val="24"/>
        </w:rPr>
        <w:t>La</w:t>
      </w:r>
      <w:r w:rsidRPr="001C52A4">
        <w:rPr>
          <w:rFonts w:asciiTheme="majorHAnsi" w:hAnsiTheme="majorHAnsi" w:cs="Arial"/>
          <w:sz w:val="24"/>
        </w:rPr>
        <w:t xml:space="preserve"> </w:t>
      </w:r>
      <w:r w:rsidRPr="001C52A4">
        <w:rPr>
          <w:rFonts w:asciiTheme="majorHAnsi" w:hAnsiTheme="majorHAnsi" w:cs="Arial"/>
          <w:i/>
          <w:iCs/>
          <w:sz w:val="24"/>
        </w:rPr>
        <w:t>política</w:t>
      </w:r>
      <w:r w:rsidRPr="001C52A4">
        <w:rPr>
          <w:rFonts w:asciiTheme="majorHAnsi" w:hAnsiTheme="majorHAnsi" w:cs="Arial"/>
          <w:sz w:val="24"/>
        </w:rPr>
        <w:t xml:space="preserve"> </w:t>
      </w:r>
      <w:r w:rsidRPr="001C52A4">
        <w:rPr>
          <w:rFonts w:asciiTheme="majorHAnsi" w:hAnsiTheme="majorHAnsi" w:cs="Arial"/>
          <w:i/>
          <w:iCs/>
          <w:sz w:val="24"/>
        </w:rPr>
        <w:t>en</w:t>
      </w:r>
      <w:r w:rsidRPr="001C52A4">
        <w:rPr>
          <w:rFonts w:asciiTheme="majorHAnsi" w:hAnsiTheme="majorHAnsi" w:cs="Arial"/>
          <w:sz w:val="24"/>
        </w:rPr>
        <w:t xml:space="preserve"> </w:t>
      </w:r>
      <w:r w:rsidRPr="001C52A4">
        <w:rPr>
          <w:rFonts w:asciiTheme="majorHAnsi" w:hAnsiTheme="majorHAnsi" w:cs="Arial"/>
          <w:i/>
          <w:iCs/>
          <w:sz w:val="24"/>
        </w:rPr>
        <w:t>suspenso</w:t>
      </w:r>
      <w:r w:rsidRPr="001C52A4">
        <w:rPr>
          <w:rFonts w:asciiTheme="majorHAnsi" w:hAnsiTheme="majorHAnsi" w:cs="Arial"/>
          <w:sz w:val="24"/>
        </w:rPr>
        <w:t>, 1966-19</w:t>
      </w:r>
      <w:r>
        <w:rPr>
          <w:rFonts w:asciiTheme="majorHAnsi" w:hAnsiTheme="majorHAnsi" w:cs="Arial"/>
          <w:sz w:val="24"/>
        </w:rPr>
        <w:t>76, Buenos Aires, Paidós, 2000.</w:t>
      </w:r>
    </w:p>
    <w:p w:rsidR="00F807C0" w:rsidRDefault="00F807C0" w:rsidP="00F807C0">
      <w:pPr>
        <w:pStyle w:val="Ttulo7"/>
        <w:spacing w:before="0"/>
        <w:rPr>
          <w:rFonts w:asciiTheme="majorHAnsi" w:hAnsiTheme="majorHAnsi" w:cs="Arial"/>
          <w:szCs w:val="22"/>
          <w:lang w:val="es-AR"/>
        </w:rPr>
      </w:pPr>
      <w:r w:rsidRPr="00F807C0">
        <w:rPr>
          <w:rFonts w:asciiTheme="majorHAnsi" w:hAnsiTheme="majorHAnsi" w:cs="Arial"/>
          <w:szCs w:val="22"/>
          <w:lang w:val="es-AR"/>
        </w:rPr>
        <w:t xml:space="preserve">Franco, Marina. </w:t>
      </w:r>
      <w:r w:rsidRPr="00F807C0">
        <w:rPr>
          <w:rFonts w:asciiTheme="majorHAnsi" w:hAnsiTheme="majorHAnsi" w:cs="Arial"/>
          <w:i/>
          <w:iCs/>
          <w:szCs w:val="22"/>
          <w:lang w:val="es-AR"/>
        </w:rPr>
        <w:t>Un enemigo para la Nación. Orden interno, violencia y “subversión”. 1973-1976</w:t>
      </w:r>
      <w:r w:rsidRPr="00F807C0">
        <w:rPr>
          <w:rFonts w:asciiTheme="majorHAnsi" w:hAnsiTheme="majorHAnsi" w:cs="Arial"/>
          <w:szCs w:val="22"/>
          <w:lang w:val="es-AR"/>
        </w:rPr>
        <w:t>. Buenos Aires: Fondo de Cultura Económica, 2012</w:t>
      </w:r>
    </w:p>
    <w:p w:rsidR="00F807C0" w:rsidRPr="00270089" w:rsidRDefault="00F807C0" w:rsidP="00F807C0">
      <w:pPr>
        <w:pStyle w:val="Ttulo7"/>
        <w:spacing w:before="0"/>
        <w:rPr>
          <w:rFonts w:asciiTheme="majorHAnsi" w:hAnsiTheme="majorHAnsi" w:cs="Arial"/>
          <w:szCs w:val="22"/>
          <w:lang w:val="es-AR"/>
        </w:rPr>
      </w:pPr>
      <w:r w:rsidRPr="001C52A4">
        <w:rPr>
          <w:rFonts w:asciiTheme="majorHAnsi" w:hAnsiTheme="majorHAnsi" w:cs="Arial"/>
          <w:szCs w:val="22"/>
        </w:rPr>
        <w:t xml:space="preserve">Gillespie, Richard. </w:t>
      </w:r>
      <w:r w:rsidRPr="001C52A4">
        <w:rPr>
          <w:rFonts w:asciiTheme="majorHAnsi" w:hAnsiTheme="majorHAnsi" w:cs="Arial"/>
          <w:i/>
          <w:szCs w:val="22"/>
        </w:rPr>
        <w:t>Soldados de Perón. Los Montoneros</w:t>
      </w:r>
      <w:r w:rsidRPr="001C52A4">
        <w:rPr>
          <w:rFonts w:asciiTheme="majorHAnsi" w:hAnsiTheme="majorHAnsi" w:cs="Arial"/>
          <w:szCs w:val="22"/>
          <w:lang w:val="es-AR"/>
        </w:rPr>
        <w:t>.</w:t>
      </w:r>
      <w:r w:rsidRPr="001C52A4">
        <w:rPr>
          <w:rFonts w:asciiTheme="majorHAnsi" w:hAnsiTheme="majorHAnsi" w:cs="Arial"/>
          <w:szCs w:val="22"/>
        </w:rPr>
        <w:t xml:space="preserve"> Buenos Aires</w:t>
      </w:r>
      <w:r w:rsidRPr="001C52A4">
        <w:rPr>
          <w:rFonts w:asciiTheme="majorHAnsi" w:hAnsiTheme="majorHAnsi" w:cs="Arial"/>
          <w:szCs w:val="22"/>
          <w:lang w:val="es-AR"/>
        </w:rPr>
        <w:t>:</w:t>
      </w:r>
      <w:r w:rsidRPr="001C52A4">
        <w:rPr>
          <w:rFonts w:asciiTheme="majorHAnsi" w:hAnsiTheme="majorHAnsi" w:cs="Arial"/>
          <w:szCs w:val="22"/>
        </w:rPr>
        <w:t xml:space="preserve"> Grijalbo, 1987</w:t>
      </w:r>
      <w:r>
        <w:rPr>
          <w:rFonts w:asciiTheme="majorHAnsi" w:hAnsiTheme="majorHAnsi" w:cs="Arial"/>
          <w:szCs w:val="22"/>
          <w:lang w:val="es-AR"/>
        </w:rPr>
        <w:t>.</w:t>
      </w:r>
    </w:p>
    <w:p w:rsidR="00F807C0" w:rsidRPr="001C52A4" w:rsidRDefault="00F807C0" w:rsidP="00F807C0">
      <w:pPr>
        <w:spacing w:after="60"/>
        <w:rPr>
          <w:rFonts w:asciiTheme="majorHAnsi" w:hAnsiTheme="majorHAnsi" w:cs="Arial"/>
          <w:sz w:val="24"/>
        </w:rPr>
      </w:pPr>
      <w:proofErr w:type="spellStart"/>
      <w:r w:rsidRPr="001C52A4">
        <w:rPr>
          <w:rFonts w:asciiTheme="majorHAnsi" w:hAnsiTheme="majorHAnsi" w:cs="Arial"/>
          <w:sz w:val="24"/>
        </w:rPr>
        <w:t>Halperin</w:t>
      </w:r>
      <w:proofErr w:type="spellEnd"/>
      <w:r w:rsidRPr="001C52A4">
        <w:rPr>
          <w:rFonts w:asciiTheme="majorHAnsi" w:hAnsiTheme="majorHAnsi" w:cs="Arial"/>
          <w:sz w:val="24"/>
        </w:rPr>
        <w:t xml:space="preserve"> </w:t>
      </w:r>
      <w:proofErr w:type="spellStart"/>
      <w:r w:rsidRPr="001C52A4">
        <w:rPr>
          <w:rFonts w:asciiTheme="majorHAnsi" w:hAnsiTheme="majorHAnsi" w:cs="Arial"/>
          <w:sz w:val="24"/>
        </w:rPr>
        <w:t>Donghi</w:t>
      </w:r>
      <w:proofErr w:type="spellEnd"/>
      <w:r w:rsidRPr="001C52A4">
        <w:rPr>
          <w:rFonts w:asciiTheme="majorHAnsi" w:hAnsiTheme="majorHAnsi" w:cs="Arial"/>
          <w:sz w:val="24"/>
        </w:rPr>
        <w:t>, Tulio.</w:t>
      </w:r>
      <w:r w:rsidRPr="001C52A4">
        <w:rPr>
          <w:rFonts w:asciiTheme="majorHAnsi" w:hAnsiTheme="majorHAnsi" w:cs="Arial"/>
          <w:i/>
          <w:iCs/>
          <w:sz w:val="24"/>
        </w:rPr>
        <w:t xml:space="preserve"> La larga agonía de la Argentina peronista</w:t>
      </w:r>
      <w:r>
        <w:rPr>
          <w:rFonts w:asciiTheme="majorHAnsi" w:hAnsiTheme="majorHAnsi" w:cs="Arial"/>
          <w:sz w:val="24"/>
        </w:rPr>
        <w:t>. Buenos Aires: Ariel, 1998.</w:t>
      </w:r>
    </w:p>
    <w:p w:rsidR="00F807C0" w:rsidRPr="0061048E" w:rsidRDefault="00F807C0" w:rsidP="00F807C0">
      <w:pPr>
        <w:spacing w:after="60"/>
        <w:rPr>
          <w:rFonts w:asciiTheme="majorHAnsi" w:hAnsiTheme="majorHAnsi" w:cs="Arial"/>
          <w:sz w:val="24"/>
        </w:rPr>
      </w:pPr>
      <w:r w:rsidRPr="001C52A4">
        <w:rPr>
          <w:rFonts w:asciiTheme="majorHAnsi" w:hAnsiTheme="majorHAnsi" w:cs="Arial"/>
          <w:sz w:val="24"/>
        </w:rPr>
        <w:t xml:space="preserve">James, Daniel, </w:t>
      </w:r>
      <w:r w:rsidRPr="001C52A4">
        <w:rPr>
          <w:rFonts w:asciiTheme="majorHAnsi" w:hAnsiTheme="majorHAnsi" w:cs="Arial"/>
          <w:i/>
          <w:iCs/>
          <w:sz w:val="24"/>
        </w:rPr>
        <w:t xml:space="preserve">Resistencia e Integración. El peronismo y la clase trabajadora argentina, 1946-1976, </w:t>
      </w:r>
      <w:r w:rsidRPr="001C52A4">
        <w:rPr>
          <w:rFonts w:asciiTheme="majorHAnsi" w:hAnsiTheme="majorHAnsi" w:cs="Arial"/>
          <w:sz w:val="24"/>
        </w:rPr>
        <w:t>Bu</w:t>
      </w:r>
      <w:r>
        <w:rPr>
          <w:rFonts w:asciiTheme="majorHAnsi" w:hAnsiTheme="majorHAnsi" w:cs="Arial"/>
          <w:sz w:val="24"/>
        </w:rPr>
        <w:t>enos Aires, Sudamericana, 1988.</w:t>
      </w:r>
    </w:p>
    <w:p w:rsidR="00F807C0" w:rsidRPr="001C52A4" w:rsidRDefault="00F807C0" w:rsidP="00F807C0">
      <w:pPr>
        <w:spacing w:after="60"/>
        <w:rPr>
          <w:rFonts w:asciiTheme="majorHAnsi" w:hAnsiTheme="majorHAnsi" w:cs="Arial"/>
          <w:sz w:val="24"/>
        </w:rPr>
      </w:pPr>
      <w:proofErr w:type="spellStart"/>
      <w:r w:rsidRPr="001C52A4">
        <w:rPr>
          <w:rFonts w:asciiTheme="majorHAnsi" w:hAnsiTheme="majorHAnsi" w:cs="Arial"/>
          <w:sz w:val="24"/>
        </w:rPr>
        <w:t>Longoni</w:t>
      </w:r>
      <w:proofErr w:type="spellEnd"/>
      <w:r w:rsidRPr="001C52A4">
        <w:rPr>
          <w:rFonts w:asciiTheme="majorHAnsi" w:hAnsiTheme="majorHAnsi" w:cs="Arial"/>
          <w:sz w:val="24"/>
        </w:rPr>
        <w:t xml:space="preserve">, Ana y </w:t>
      </w:r>
      <w:proofErr w:type="spellStart"/>
      <w:r w:rsidRPr="001C52A4">
        <w:rPr>
          <w:rFonts w:asciiTheme="majorHAnsi" w:hAnsiTheme="majorHAnsi" w:cs="Arial"/>
          <w:sz w:val="24"/>
        </w:rPr>
        <w:t>Mestman</w:t>
      </w:r>
      <w:proofErr w:type="spellEnd"/>
      <w:r w:rsidRPr="001C52A4">
        <w:rPr>
          <w:rFonts w:asciiTheme="majorHAnsi" w:hAnsiTheme="majorHAnsi" w:cs="Arial"/>
          <w:sz w:val="24"/>
        </w:rPr>
        <w:t xml:space="preserve">, Mariano, </w:t>
      </w:r>
      <w:r w:rsidRPr="001C52A4">
        <w:rPr>
          <w:rFonts w:asciiTheme="majorHAnsi" w:hAnsiTheme="majorHAnsi" w:cs="Arial"/>
          <w:i/>
          <w:iCs/>
          <w:sz w:val="24"/>
        </w:rPr>
        <w:t>Del Di Tella a “Tucumán arde”. Vanguardia artística y política en el ’68 argentino</w:t>
      </w:r>
      <w:r w:rsidRPr="001C52A4">
        <w:rPr>
          <w:rFonts w:asciiTheme="majorHAnsi" w:hAnsiTheme="majorHAnsi" w:cs="Arial"/>
          <w:sz w:val="24"/>
        </w:rPr>
        <w:t>, Buenos Air</w:t>
      </w:r>
      <w:r>
        <w:rPr>
          <w:rFonts w:asciiTheme="majorHAnsi" w:hAnsiTheme="majorHAnsi" w:cs="Arial"/>
          <w:sz w:val="24"/>
        </w:rPr>
        <w:t xml:space="preserve">es, El cielo por asalto, 2000. </w:t>
      </w:r>
    </w:p>
    <w:p w:rsidR="00F807C0" w:rsidRDefault="00F807C0" w:rsidP="00F807C0">
      <w:pPr>
        <w:spacing w:after="60"/>
        <w:rPr>
          <w:rFonts w:asciiTheme="majorHAnsi" w:hAnsiTheme="majorHAnsi"/>
          <w:sz w:val="24"/>
          <w:szCs w:val="22"/>
          <w:lang w:val="es-ES"/>
        </w:rPr>
      </w:pPr>
      <w:proofErr w:type="spellStart"/>
      <w:r>
        <w:rPr>
          <w:rFonts w:asciiTheme="majorHAnsi" w:hAnsiTheme="majorHAnsi"/>
          <w:sz w:val="24"/>
          <w:szCs w:val="22"/>
          <w:lang w:val="es-ES"/>
        </w:rPr>
        <w:t>O´Donnell</w:t>
      </w:r>
      <w:proofErr w:type="spellEnd"/>
      <w:r>
        <w:rPr>
          <w:rFonts w:asciiTheme="majorHAnsi" w:hAnsiTheme="majorHAnsi"/>
          <w:sz w:val="24"/>
          <w:szCs w:val="22"/>
          <w:lang w:val="es-ES"/>
        </w:rPr>
        <w:t>, Guillermo,</w:t>
      </w:r>
      <w:r w:rsidRPr="00BD55CF">
        <w:rPr>
          <w:rFonts w:asciiTheme="majorHAnsi" w:hAnsiTheme="majorHAnsi"/>
          <w:sz w:val="24"/>
          <w:szCs w:val="22"/>
          <w:lang w:val="es-ES"/>
        </w:rPr>
        <w:t xml:space="preserve"> </w:t>
      </w:r>
      <w:r w:rsidRPr="00BD55CF">
        <w:rPr>
          <w:rFonts w:asciiTheme="majorHAnsi" w:hAnsiTheme="majorHAnsi"/>
          <w:i/>
          <w:iCs/>
          <w:sz w:val="24"/>
          <w:szCs w:val="22"/>
          <w:lang w:val="es-ES"/>
        </w:rPr>
        <w:t>El Estado burocrático-autoritario</w:t>
      </w:r>
      <w:r w:rsidRPr="00BD55CF">
        <w:rPr>
          <w:rFonts w:asciiTheme="majorHAnsi" w:hAnsiTheme="majorHAnsi"/>
          <w:i/>
          <w:sz w:val="24"/>
          <w:szCs w:val="22"/>
          <w:lang w:val="es-ES"/>
        </w:rPr>
        <w:t xml:space="preserve"> (1966-1973),</w:t>
      </w:r>
      <w:r w:rsidRPr="00BD55CF">
        <w:rPr>
          <w:rFonts w:asciiTheme="majorHAnsi" w:hAnsiTheme="majorHAnsi"/>
          <w:sz w:val="24"/>
          <w:szCs w:val="22"/>
          <w:lang w:val="es-ES"/>
        </w:rPr>
        <w:t xml:space="preserve"> Editorial de Belgrano, Buenos Aires, 1982</w:t>
      </w:r>
      <w:r>
        <w:rPr>
          <w:rFonts w:asciiTheme="majorHAnsi" w:hAnsiTheme="majorHAnsi"/>
          <w:sz w:val="24"/>
          <w:szCs w:val="22"/>
          <w:lang w:val="es-ES"/>
        </w:rPr>
        <w:t xml:space="preserve">. </w:t>
      </w:r>
    </w:p>
    <w:p w:rsidR="00F807C0" w:rsidRPr="00270089" w:rsidRDefault="00F807C0" w:rsidP="00F807C0">
      <w:pPr>
        <w:spacing w:after="60"/>
        <w:rPr>
          <w:rFonts w:asciiTheme="majorHAnsi" w:hAnsiTheme="majorHAnsi" w:cs="Arial"/>
          <w:sz w:val="24"/>
        </w:rPr>
      </w:pPr>
      <w:proofErr w:type="spellStart"/>
      <w:r w:rsidRPr="001C52A4">
        <w:rPr>
          <w:rFonts w:asciiTheme="majorHAnsi" w:hAnsiTheme="majorHAnsi" w:cs="Arial"/>
          <w:sz w:val="24"/>
        </w:rPr>
        <w:t>Smulovitz</w:t>
      </w:r>
      <w:proofErr w:type="spellEnd"/>
      <w:r w:rsidRPr="001C52A4">
        <w:rPr>
          <w:rFonts w:asciiTheme="majorHAnsi" w:hAnsiTheme="majorHAnsi" w:cs="Arial"/>
          <w:sz w:val="24"/>
        </w:rPr>
        <w:t xml:space="preserve">, Catalina, </w:t>
      </w:r>
      <w:r w:rsidRPr="001C52A4">
        <w:rPr>
          <w:rFonts w:asciiTheme="majorHAnsi" w:hAnsiTheme="majorHAnsi" w:cs="Arial"/>
          <w:i/>
          <w:iCs/>
          <w:sz w:val="24"/>
        </w:rPr>
        <w:t>Oposición</w:t>
      </w:r>
      <w:r w:rsidRPr="001C52A4">
        <w:rPr>
          <w:rFonts w:asciiTheme="majorHAnsi" w:hAnsiTheme="majorHAnsi" w:cs="Arial"/>
          <w:sz w:val="24"/>
        </w:rPr>
        <w:t xml:space="preserve"> </w:t>
      </w:r>
      <w:r w:rsidRPr="001C52A4">
        <w:rPr>
          <w:rFonts w:asciiTheme="majorHAnsi" w:hAnsiTheme="majorHAnsi" w:cs="Arial"/>
          <w:i/>
          <w:iCs/>
          <w:sz w:val="24"/>
        </w:rPr>
        <w:t>y</w:t>
      </w:r>
      <w:r w:rsidRPr="001C52A4">
        <w:rPr>
          <w:rFonts w:asciiTheme="majorHAnsi" w:hAnsiTheme="majorHAnsi" w:cs="Arial"/>
          <w:sz w:val="24"/>
        </w:rPr>
        <w:t xml:space="preserve"> </w:t>
      </w:r>
      <w:r w:rsidRPr="001C52A4">
        <w:rPr>
          <w:rFonts w:asciiTheme="majorHAnsi" w:hAnsiTheme="majorHAnsi" w:cs="Arial"/>
          <w:i/>
          <w:iCs/>
          <w:sz w:val="24"/>
        </w:rPr>
        <w:t>gobierno</w:t>
      </w:r>
      <w:r w:rsidRPr="001C52A4">
        <w:rPr>
          <w:rFonts w:asciiTheme="majorHAnsi" w:hAnsiTheme="majorHAnsi" w:cs="Arial"/>
          <w:sz w:val="24"/>
        </w:rPr>
        <w:t xml:space="preserve">: </w:t>
      </w:r>
      <w:r w:rsidRPr="001C52A4">
        <w:rPr>
          <w:rFonts w:asciiTheme="majorHAnsi" w:hAnsiTheme="majorHAnsi" w:cs="Arial"/>
          <w:i/>
          <w:iCs/>
          <w:sz w:val="24"/>
        </w:rPr>
        <w:t>los</w:t>
      </w:r>
      <w:r w:rsidRPr="001C52A4">
        <w:rPr>
          <w:rFonts w:asciiTheme="majorHAnsi" w:hAnsiTheme="majorHAnsi" w:cs="Arial"/>
          <w:sz w:val="24"/>
        </w:rPr>
        <w:t xml:space="preserve"> </w:t>
      </w:r>
      <w:r w:rsidRPr="001C52A4">
        <w:rPr>
          <w:rFonts w:asciiTheme="majorHAnsi" w:hAnsiTheme="majorHAnsi" w:cs="Arial"/>
          <w:i/>
          <w:iCs/>
          <w:sz w:val="24"/>
        </w:rPr>
        <w:t>años</w:t>
      </w:r>
      <w:r w:rsidRPr="001C52A4">
        <w:rPr>
          <w:rFonts w:asciiTheme="majorHAnsi" w:hAnsiTheme="majorHAnsi" w:cs="Arial"/>
          <w:sz w:val="24"/>
        </w:rPr>
        <w:t xml:space="preserve"> </w:t>
      </w:r>
      <w:r w:rsidRPr="001C52A4">
        <w:rPr>
          <w:rFonts w:asciiTheme="majorHAnsi" w:hAnsiTheme="majorHAnsi" w:cs="Arial"/>
          <w:i/>
          <w:iCs/>
          <w:sz w:val="24"/>
        </w:rPr>
        <w:t>de</w:t>
      </w:r>
      <w:r w:rsidRPr="001C52A4">
        <w:rPr>
          <w:rFonts w:asciiTheme="majorHAnsi" w:hAnsiTheme="majorHAnsi" w:cs="Arial"/>
          <w:sz w:val="24"/>
        </w:rPr>
        <w:t xml:space="preserve"> </w:t>
      </w:r>
      <w:proofErr w:type="spellStart"/>
      <w:r w:rsidRPr="001C52A4">
        <w:rPr>
          <w:rFonts w:asciiTheme="majorHAnsi" w:hAnsiTheme="majorHAnsi" w:cs="Arial"/>
          <w:i/>
          <w:iCs/>
          <w:sz w:val="24"/>
        </w:rPr>
        <w:t>Frondizi</w:t>
      </w:r>
      <w:proofErr w:type="spellEnd"/>
      <w:r w:rsidRPr="001C52A4">
        <w:rPr>
          <w:rFonts w:asciiTheme="majorHAnsi" w:hAnsiTheme="majorHAnsi" w:cs="Arial"/>
          <w:sz w:val="24"/>
        </w:rPr>
        <w:t>, Buenos Aires, Centro Editor de América Latina, 1988.</w:t>
      </w:r>
    </w:p>
    <w:p w:rsidR="00F807C0" w:rsidRPr="001C52A4" w:rsidRDefault="00F807C0" w:rsidP="00F807C0">
      <w:pPr>
        <w:spacing w:after="60"/>
        <w:rPr>
          <w:rFonts w:asciiTheme="majorHAnsi" w:hAnsiTheme="majorHAnsi" w:cs="Arial"/>
          <w:sz w:val="24"/>
        </w:rPr>
      </w:pPr>
      <w:r w:rsidRPr="001C52A4">
        <w:rPr>
          <w:rFonts w:asciiTheme="majorHAnsi" w:hAnsiTheme="majorHAnsi" w:cs="Arial"/>
          <w:sz w:val="24"/>
        </w:rPr>
        <w:t xml:space="preserve">Terán, Oscar, </w:t>
      </w:r>
      <w:r w:rsidRPr="001C52A4">
        <w:rPr>
          <w:rFonts w:asciiTheme="majorHAnsi" w:hAnsiTheme="majorHAnsi" w:cs="Arial"/>
          <w:i/>
          <w:iCs/>
          <w:sz w:val="24"/>
        </w:rPr>
        <w:t>Nuestros años sesentas. La formación de la nueva izquierda intelectual argentina, 1956-1966</w:t>
      </w:r>
      <w:r w:rsidRPr="001C52A4">
        <w:rPr>
          <w:rFonts w:asciiTheme="majorHAnsi" w:hAnsiTheme="majorHAnsi" w:cs="Arial"/>
          <w:sz w:val="24"/>
        </w:rPr>
        <w:t>, Buenos Aires, Edici</w:t>
      </w:r>
      <w:r>
        <w:rPr>
          <w:rFonts w:asciiTheme="majorHAnsi" w:hAnsiTheme="majorHAnsi" w:cs="Arial"/>
          <w:sz w:val="24"/>
        </w:rPr>
        <w:t>ones El Cielo por Asalto, 1993.</w:t>
      </w:r>
    </w:p>
    <w:p w:rsidR="00F807C0" w:rsidRDefault="00F807C0" w:rsidP="00F2307C">
      <w:pPr>
        <w:rPr>
          <w:rFonts w:asciiTheme="majorHAnsi" w:hAnsiTheme="majorHAnsi"/>
          <w:b/>
          <w:sz w:val="24"/>
          <w:szCs w:val="22"/>
          <w:lang w:val="es-ES"/>
        </w:rPr>
      </w:pPr>
    </w:p>
    <w:p w:rsidR="00F2307C" w:rsidRPr="00F2307C" w:rsidRDefault="00F2307C" w:rsidP="00F2307C">
      <w:pPr>
        <w:rPr>
          <w:rFonts w:asciiTheme="majorHAnsi" w:hAnsiTheme="majorHAnsi"/>
          <w:b/>
          <w:sz w:val="24"/>
          <w:szCs w:val="22"/>
          <w:lang w:val="es-ES"/>
        </w:rPr>
      </w:pPr>
      <w:r w:rsidRPr="00F2307C">
        <w:rPr>
          <w:rFonts w:asciiTheme="majorHAnsi" w:hAnsiTheme="majorHAnsi"/>
          <w:b/>
          <w:sz w:val="24"/>
          <w:szCs w:val="22"/>
          <w:lang w:val="es-ES"/>
        </w:rPr>
        <w:t>UNIDAD 5: LA ÚLTIMA DICTADURA MILITAR Y LA CRISIS DE FIN DE SIGLO (1976-2001)</w:t>
      </w:r>
    </w:p>
    <w:p w:rsidR="00F2307C" w:rsidRPr="00F2307C" w:rsidRDefault="00F2307C" w:rsidP="00F2307C">
      <w:pPr>
        <w:numPr>
          <w:ilvl w:val="0"/>
          <w:numId w:val="3"/>
        </w:numPr>
        <w:rPr>
          <w:rFonts w:asciiTheme="majorHAnsi" w:hAnsiTheme="majorHAnsi"/>
          <w:sz w:val="24"/>
          <w:szCs w:val="22"/>
          <w:lang w:val="es-ES"/>
        </w:rPr>
      </w:pPr>
      <w:r w:rsidRPr="00F2307C">
        <w:rPr>
          <w:rFonts w:asciiTheme="majorHAnsi" w:hAnsiTheme="majorHAnsi"/>
          <w:sz w:val="24"/>
          <w:szCs w:val="22"/>
          <w:lang w:val="es-ES"/>
        </w:rPr>
        <w:t xml:space="preserve">El golpe cívico-militar de 1976. Los planes políticos y económicos de la Junta Militar. Consenso antisubversivo y terrorismo de estado. La guerra de Malvinas y la transición democrática. </w:t>
      </w:r>
    </w:p>
    <w:p w:rsidR="00F2307C" w:rsidRPr="00F2307C" w:rsidRDefault="00F2307C" w:rsidP="00F2307C">
      <w:pPr>
        <w:numPr>
          <w:ilvl w:val="0"/>
          <w:numId w:val="3"/>
        </w:numPr>
        <w:rPr>
          <w:rFonts w:asciiTheme="majorHAnsi" w:hAnsiTheme="majorHAnsi"/>
          <w:sz w:val="24"/>
          <w:szCs w:val="22"/>
          <w:lang w:val="es-ES"/>
        </w:rPr>
      </w:pPr>
      <w:r w:rsidRPr="00F2307C">
        <w:rPr>
          <w:rFonts w:asciiTheme="majorHAnsi" w:hAnsiTheme="majorHAnsi"/>
          <w:sz w:val="24"/>
          <w:szCs w:val="22"/>
          <w:lang w:val="es-ES"/>
        </w:rPr>
        <w:t xml:space="preserve">El gobierno de Alfonsín. El juicio a las Juntas. La cuestión sindical y la crisis económica. La renovación peronista y el triunfo de Menem. Apertura económica y reformas de mercado a comienzos de los noventa. La reforma de 1994 y el ascenso de la Alianza. El gobierno de </w:t>
      </w:r>
      <w:proofErr w:type="spellStart"/>
      <w:r w:rsidRPr="00F2307C">
        <w:rPr>
          <w:rFonts w:asciiTheme="majorHAnsi" w:hAnsiTheme="majorHAnsi"/>
          <w:sz w:val="24"/>
          <w:szCs w:val="22"/>
          <w:lang w:val="es-ES"/>
        </w:rPr>
        <w:t>De</w:t>
      </w:r>
      <w:proofErr w:type="spellEnd"/>
      <w:r w:rsidRPr="00F2307C">
        <w:rPr>
          <w:rFonts w:asciiTheme="majorHAnsi" w:hAnsiTheme="majorHAnsi"/>
          <w:sz w:val="24"/>
          <w:szCs w:val="22"/>
          <w:lang w:val="es-ES"/>
        </w:rPr>
        <w:t xml:space="preserve"> La Rúa. Crisis de liderazgo y de representación partidaria. </w:t>
      </w:r>
    </w:p>
    <w:p w:rsidR="00F2307C" w:rsidRPr="00F2307C" w:rsidRDefault="00F2307C" w:rsidP="00F2307C">
      <w:pPr>
        <w:numPr>
          <w:ilvl w:val="0"/>
          <w:numId w:val="3"/>
        </w:numPr>
        <w:rPr>
          <w:rFonts w:asciiTheme="majorHAnsi" w:hAnsiTheme="majorHAnsi"/>
          <w:sz w:val="24"/>
          <w:szCs w:val="22"/>
          <w:lang w:val="es-ES"/>
        </w:rPr>
      </w:pPr>
      <w:r w:rsidRPr="00F2307C">
        <w:rPr>
          <w:rFonts w:asciiTheme="majorHAnsi" w:hAnsiTheme="majorHAnsi"/>
          <w:sz w:val="24"/>
          <w:szCs w:val="22"/>
          <w:lang w:val="es-ES"/>
        </w:rPr>
        <w:t>La nueva imagen de la sociedad argentina. Desigualdad, fragmentación y pobreza estructural. La desocupación. El cli</w:t>
      </w:r>
      <w:r>
        <w:rPr>
          <w:rFonts w:asciiTheme="majorHAnsi" w:hAnsiTheme="majorHAnsi"/>
          <w:sz w:val="24"/>
          <w:szCs w:val="22"/>
          <w:lang w:val="es-ES"/>
        </w:rPr>
        <w:t xml:space="preserve">entelismo y la “política de los </w:t>
      </w:r>
      <w:r w:rsidRPr="00F2307C">
        <w:rPr>
          <w:rFonts w:asciiTheme="majorHAnsi" w:hAnsiTheme="majorHAnsi"/>
          <w:sz w:val="24"/>
          <w:szCs w:val="22"/>
          <w:lang w:val="es-ES"/>
        </w:rPr>
        <w:t xml:space="preserve">pobres”. </w:t>
      </w:r>
    </w:p>
    <w:p w:rsidR="00724012" w:rsidRDefault="00724012" w:rsidP="00F2307C">
      <w:pPr>
        <w:rPr>
          <w:rFonts w:asciiTheme="majorHAnsi" w:hAnsiTheme="majorHAnsi"/>
          <w:b/>
          <w:sz w:val="24"/>
          <w:szCs w:val="22"/>
          <w:lang w:val="es-ES"/>
        </w:rPr>
      </w:pPr>
    </w:p>
    <w:p w:rsidR="00724012" w:rsidRDefault="00724012" w:rsidP="00F2307C">
      <w:pPr>
        <w:rPr>
          <w:rFonts w:asciiTheme="majorHAnsi" w:hAnsiTheme="majorHAnsi"/>
          <w:b/>
          <w:sz w:val="24"/>
          <w:szCs w:val="22"/>
          <w:lang w:val="es-ES"/>
        </w:rPr>
      </w:pPr>
    </w:p>
    <w:p w:rsidR="00F2307C" w:rsidRDefault="00F2307C" w:rsidP="00F2307C">
      <w:pPr>
        <w:rPr>
          <w:rFonts w:asciiTheme="majorHAnsi" w:hAnsiTheme="majorHAnsi"/>
          <w:b/>
          <w:sz w:val="24"/>
          <w:szCs w:val="22"/>
          <w:lang w:val="es-ES"/>
        </w:rPr>
      </w:pPr>
      <w:r w:rsidRPr="003D2452">
        <w:rPr>
          <w:rFonts w:asciiTheme="majorHAnsi" w:hAnsiTheme="majorHAnsi"/>
          <w:b/>
          <w:sz w:val="24"/>
          <w:szCs w:val="22"/>
          <w:lang w:val="es-ES"/>
        </w:rPr>
        <w:t>Bibliografía obligatoria:</w:t>
      </w:r>
    </w:p>
    <w:p w:rsidR="00F13079" w:rsidRPr="001C52A4" w:rsidRDefault="00F13079" w:rsidP="00F13079">
      <w:pPr>
        <w:pStyle w:val="Textoindependiente3"/>
        <w:spacing w:after="0"/>
        <w:rPr>
          <w:rFonts w:asciiTheme="majorHAnsi" w:hAnsiTheme="majorHAnsi" w:cs="Arial"/>
          <w:spacing w:val="-3"/>
          <w:sz w:val="24"/>
          <w:szCs w:val="22"/>
        </w:rPr>
      </w:pPr>
      <w:r>
        <w:rPr>
          <w:rFonts w:asciiTheme="majorHAnsi" w:hAnsiTheme="majorHAnsi" w:cs="Arial"/>
          <w:spacing w:val="-3"/>
          <w:sz w:val="24"/>
          <w:szCs w:val="22"/>
        </w:rPr>
        <w:t xml:space="preserve">- </w:t>
      </w:r>
      <w:r w:rsidRPr="001C52A4">
        <w:rPr>
          <w:rFonts w:asciiTheme="majorHAnsi" w:hAnsiTheme="majorHAnsi" w:cs="Arial"/>
          <w:spacing w:val="-3"/>
          <w:sz w:val="24"/>
          <w:szCs w:val="22"/>
        </w:rPr>
        <w:t xml:space="preserve">ARMONY, Víctor y Gabriel KESSLER, “Imágenes de una sociedad en crisis. Cuestión social, pobreza y desempleo”, en Marcos </w:t>
      </w:r>
      <w:proofErr w:type="spellStart"/>
      <w:r w:rsidRPr="001C52A4">
        <w:rPr>
          <w:rFonts w:asciiTheme="majorHAnsi" w:hAnsiTheme="majorHAnsi" w:cs="Arial"/>
          <w:spacing w:val="-3"/>
          <w:sz w:val="24"/>
          <w:szCs w:val="22"/>
        </w:rPr>
        <w:t>Novaro</w:t>
      </w:r>
      <w:proofErr w:type="spellEnd"/>
      <w:r w:rsidRPr="001C52A4">
        <w:rPr>
          <w:rFonts w:asciiTheme="majorHAnsi" w:hAnsiTheme="majorHAnsi" w:cs="Arial"/>
          <w:spacing w:val="-3"/>
          <w:sz w:val="24"/>
          <w:szCs w:val="22"/>
        </w:rPr>
        <w:t xml:space="preserve"> y Vicente Palermo (</w:t>
      </w:r>
      <w:proofErr w:type="spellStart"/>
      <w:r w:rsidRPr="001C52A4">
        <w:rPr>
          <w:rFonts w:asciiTheme="majorHAnsi" w:hAnsiTheme="majorHAnsi" w:cs="Arial"/>
          <w:spacing w:val="-3"/>
          <w:sz w:val="24"/>
          <w:szCs w:val="22"/>
        </w:rPr>
        <w:t>comps</w:t>
      </w:r>
      <w:proofErr w:type="spellEnd"/>
      <w:r w:rsidRPr="001C52A4">
        <w:rPr>
          <w:rFonts w:asciiTheme="majorHAnsi" w:hAnsiTheme="majorHAnsi" w:cs="Arial"/>
          <w:spacing w:val="-3"/>
          <w:sz w:val="24"/>
          <w:szCs w:val="22"/>
        </w:rPr>
        <w:t xml:space="preserve">.), </w:t>
      </w:r>
      <w:r w:rsidRPr="001C52A4">
        <w:rPr>
          <w:rFonts w:asciiTheme="majorHAnsi" w:hAnsiTheme="majorHAnsi" w:cs="Arial"/>
          <w:i/>
          <w:spacing w:val="-3"/>
          <w:sz w:val="24"/>
          <w:szCs w:val="22"/>
        </w:rPr>
        <w:t>La historia reciente. Argentina en democracia</w:t>
      </w:r>
      <w:r w:rsidRPr="001C52A4">
        <w:rPr>
          <w:rFonts w:asciiTheme="majorHAnsi" w:hAnsiTheme="majorHAnsi" w:cs="Arial"/>
          <w:spacing w:val="-3"/>
          <w:sz w:val="24"/>
          <w:szCs w:val="22"/>
        </w:rPr>
        <w:t xml:space="preserve">, Buenos Aires, </w:t>
      </w:r>
      <w:proofErr w:type="spellStart"/>
      <w:r w:rsidRPr="001C52A4">
        <w:rPr>
          <w:rFonts w:asciiTheme="majorHAnsi" w:hAnsiTheme="majorHAnsi" w:cs="Arial"/>
          <w:spacing w:val="-3"/>
          <w:sz w:val="24"/>
          <w:szCs w:val="22"/>
        </w:rPr>
        <w:t>Edhasa</w:t>
      </w:r>
      <w:proofErr w:type="spellEnd"/>
      <w:r w:rsidRPr="001C52A4">
        <w:rPr>
          <w:rFonts w:asciiTheme="majorHAnsi" w:hAnsiTheme="majorHAnsi" w:cs="Arial"/>
          <w:spacing w:val="-3"/>
          <w:sz w:val="24"/>
          <w:szCs w:val="22"/>
        </w:rPr>
        <w:t>, 2004, pp. 91-113.</w:t>
      </w:r>
    </w:p>
    <w:p w:rsidR="00F13079" w:rsidRDefault="00F13079" w:rsidP="00F13079">
      <w:pPr>
        <w:rPr>
          <w:rFonts w:asciiTheme="majorHAnsi" w:hAnsiTheme="majorHAnsi" w:cs="Arial"/>
          <w:spacing w:val="-3"/>
          <w:sz w:val="24"/>
          <w:szCs w:val="22"/>
        </w:rPr>
      </w:pPr>
      <w:r>
        <w:rPr>
          <w:rFonts w:asciiTheme="majorHAnsi" w:hAnsiTheme="majorHAnsi" w:cs="Arial"/>
          <w:spacing w:val="-3"/>
          <w:sz w:val="24"/>
          <w:szCs w:val="22"/>
        </w:rPr>
        <w:t xml:space="preserve">- CANELO, Paula, </w:t>
      </w:r>
      <w:r>
        <w:rPr>
          <w:rFonts w:asciiTheme="majorHAnsi" w:hAnsiTheme="majorHAnsi" w:cs="Arial"/>
          <w:i/>
          <w:spacing w:val="-3"/>
          <w:sz w:val="24"/>
          <w:szCs w:val="22"/>
        </w:rPr>
        <w:t>La política secreta de la última dictadura militar argentina (1976-1983)</w:t>
      </w:r>
      <w:r>
        <w:rPr>
          <w:rFonts w:asciiTheme="majorHAnsi" w:hAnsiTheme="majorHAnsi" w:cs="Arial"/>
          <w:spacing w:val="-3"/>
          <w:sz w:val="24"/>
          <w:szCs w:val="22"/>
        </w:rPr>
        <w:t xml:space="preserve">, Buenos Aires, </w:t>
      </w:r>
      <w:proofErr w:type="spellStart"/>
      <w:r>
        <w:rPr>
          <w:rFonts w:asciiTheme="majorHAnsi" w:hAnsiTheme="majorHAnsi" w:cs="Arial"/>
          <w:spacing w:val="-3"/>
          <w:sz w:val="24"/>
          <w:szCs w:val="22"/>
        </w:rPr>
        <w:t>Edhasa</w:t>
      </w:r>
      <w:proofErr w:type="spellEnd"/>
      <w:r>
        <w:rPr>
          <w:rFonts w:asciiTheme="majorHAnsi" w:hAnsiTheme="majorHAnsi" w:cs="Arial"/>
          <w:spacing w:val="-3"/>
          <w:sz w:val="24"/>
          <w:szCs w:val="22"/>
        </w:rPr>
        <w:t>, 2016, capítulo 1: “La ‘cuestión política’ de la dictadura y los primeros planes”, pp. 43-100.</w:t>
      </w:r>
    </w:p>
    <w:p w:rsidR="00F13079" w:rsidRDefault="00F13079" w:rsidP="00F13079">
      <w:pPr>
        <w:rPr>
          <w:rFonts w:asciiTheme="majorHAnsi" w:hAnsiTheme="majorHAnsi"/>
          <w:sz w:val="24"/>
        </w:rPr>
      </w:pPr>
      <w:r>
        <w:rPr>
          <w:rFonts w:asciiTheme="majorHAnsi" w:hAnsiTheme="majorHAnsi"/>
          <w:sz w:val="24"/>
        </w:rPr>
        <w:t xml:space="preserve">- </w:t>
      </w:r>
      <w:r w:rsidRPr="00A54117">
        <w:rPr>
          <w:rFonts w:asciiTheme="majorHAnsi" w:hAnsiTheme="majorHAnsi"/>
          <w:sz w:val="24"/>
        </w:rPr>
        <w:t xml:space="preserve">LORENZ, Federico, </w:t>
      </w:r>
      <w:r w:rsidRPr="00A54117">
        <w:rPr>
          <w:rFonts w:asciiTheme="majorHAnsi" w:hAnsiTheme="majorHAnsi"/>
          <w:i/>
          <w:sz w:val="24"/>
        </w:rPr>
        <w:t>Las guerras por Malvinas</w:t>
      </w:r>
      <w:r w:rsidRPr="00A54117">
        <w:rPr>
          <w:rFonts w:asciiTheme="majorHAnsi" w:hAnsiTheme="majorHAnsi"/>
          <w:sz w:val="24"/>
        </w:rPr>
        <w:t xml:space="preserve">, Buenos Aires, </w:t>
      </w:r>
      <w:proofErr w:type="spellStart"/>
      <w:r w:rsidRPr="00A54117">
        <w:rPr>
          <w:rFonts w:asciiTheme="majorHAnsi" w:hAnsiTheme="majorHAnsi"/>
          <w:sz w:val="24"/>
        </w:rPr>
        <w:t>Edhasa</w:t>
      </w:r>
      <w:proofErr w:type="spellEnd"/>
      <w:r w:rsidRPr="00A54117">
        <w:rPr>
          <w:rFonts w:asciiTheme="majorHAnsi" w:hAnsiTheme="majorHAnsi"/>
          <w:sz w:val="24"/>
        </w:rPr>
        <w:t>, 2012, capítulos 2 y 6: “Movilizaciones” y “Derrota y estupor”, pp. 49-75 y 153-175.</w:t>
      </w:r>
    </w:p>
    <w:p w:rsidR="00F13079" w:rsidRPr="00F13079" w:rsidRDefault="00F13079" w:rsidP="00F13079">
      <w:pPr>
        <w:pStyle w:val="Textoindependiente3"/>
        <w:spacing w:after="0"/>
        <w:rPr>
          <w:rFonts w:asciiTheme="majorHAnsi" w:hAnsiTheme="majorHAnsi" w:cs="Arial"/>
          <w:b/>
          <w:spacing w:val="-3"/>
          <w:sz w:val="24"/>
          <w:szCs w:val="22"/>
        </w:rPr>
      </w:pPr>
      <w:r>
        <w:rPr>
          <w:rFonts w:asciiTheme="majorHAnsi" w:hAnsiTheme="majorHAnsi" w:cs="Arial"/>
          <w:sz w:val="24"/>
          <w:szCs w:val="22"/>
        </w:rPr>
        <w:t xml:space="preserve">- </w:t>
      </w:r>
      <w:r w:rsidRPr="001C52A4">
        <w:rPr>
          <w:rFonts w:asciiTheme="majorHAnsi" w:hAnsiTheme="majorHAnsi" w:cs="Arial"/>
          <w:sz w:val="24"/>
          <w:szCs w:val="22"/>
        </w:rPr>
        <w:t xml:space="preserve">NOVARO, Marcos, </w:t>
      </w:r>
      <w:r w:rsidRPr="001C52A4">
        <w:rPr>
          <w:rFonts w:asciiTheme="majorHAnsi" w:hAnsiTheme="majorHAnsi" w:cs="Arial"/>
          <w:i/>
          <w:sz w:val="24"/>
          <w:szCs w:val="22"/>
        </w:rPr>
        <w:t>Historia de la Argentina, 1955-2010</w:t>
      </w:r>
      <w:r w:rsidRPr="001C52A4">
        <w:rPr>
          <w:rFonts w:asciiTheme="majorHAnsi" w:hAnsiTheme="majorHAnsi" w:cs="Arial"/>
          <w:sz w:val="24"/>
          <w:szCs w:val="22"/>
        </w:rPr>
        <w:t>, Buenos Aires</w:t>
      </w:r>
      <w:r>
        <w:rPr>
          <w:rFonts w:asciiTheme="majorHAnsi" w:hAnsiTheme="majorHAnsi" w:cs="Arial"/>
          <w:sz w:val="24"/>
          <w:szCs w:val="22"/>
        </w:rPr>
        <w:t>, Siglo XXI, 2010, capítulos 6,</w:t>
      </w:r>
      <w:r w:rsidRPr="001C52A4">
        <w:rPr>
          <w:rFonts w:asciiTheme="majorHAnsi" w:hAnsiTheme="majorHAnsi" w:cs="Arial"/>
          <w:sz w:val="24"/>
          <w:szCs w:val="22"/>
        </w:rPr>
        <w:t xml:space="preserve"> 7</w:t>
      </w:r>
      <w:r>
        <w:rPr>
          <w:rFonts w:asciiTheme="majorHAnsi" w:hAnsiTheme="majorHAnsi" w:cs="Arial"/>
          <w:sz w:val="24"/>
          <w:szCs w:val="22"/>
        </w:rPr>
        <w:t>, 8, 9 y 10</w:t>
      </w:r>
      <w:r w:rsidRPr="001C52A4">
        <w:rPr>
          <w:rFonts w:asciiTheme="majorHAnsi" w:hAnsiTheme="majorHAnsi" w:cs="Arial"/>
          <w:sz w:val="24"/>
          <w:szCs w:val="22"/>
        </w:rPr>
        <w:t xml:space="preserve">: “1976-1979: la </w:t>
      </w:r>
      <w:proofErr w:type="spellStart"/>
      <w:r w:rsidRPr="001C52A4">
        <w:rPr>
          <w:rFonts w:asciiTheme="majorHAnsi" w:hAnsiTheme="majorHAnsi" w:cs="Arial"/>
          <w:i/>
          <w:sz w:val="24"/>
          <w:szCs w:val="22"/>
        </w:rPr>
        <w:t>hybris</w:t>
      </w:r>
      <w:proofErr w:type="spellEnd"/>
      <w:r w:rsidRPr="001C52A4">
        <w:rPr>
          <w:rFonts w:asciiTheme="majorHAnsi" w:hAnsiTheme="majorHAnsi" w:cs="Arial"/>
          <w:i/>
          <w:sz w:val="24"/>
          <w:szCs w:val="22"/>
        </w:rPr>
        <w:t xml:space="preserve"> </w:t>
      </w:r>
      <w:proofErr w:type="spellStart"/>
      <w:r w:rsidRPr="001C52A4">
        <w:rPr>
          <w:rFonts w:asciiTheme="majorHAnsi" w:hAnsiTheme="majorHAnsi" w:cs="Arial"/>
          <w:sz w:val="24"/>
          <w:szCs w:val="22"/>
        </w:rPr>
        <w:t>procesista</w:t>
      </w:r>
      <w:proofErr w:type="spellEnd"/>
      <w:r w:rsidRPr="001C52A4">
        <w:rPr>
          <w:rFonts w:asciiTheme="majorHAnsi" w:hAnsiTheme="majorHAnsi" w:cs="Arial"/>
          <w:sz w:val="24"/>
          <w:szCs w:val="22"/>
        </w:rPr>
        <w:t xml:space="preserve">, el fin de una época”, “1979-1983: </w:t>
      </w:r>
      <w:r w:rsidRPr="001C52A4">
        <w:rPr>
          <w:rFonts w:asciiTheme="majorHAnsi" w:hAnsiTheme="majorHAnsi" w:cs="Arial"/>
          <w:i/>
          <w:sz w:val="24"/>
          <w:szCs w:val="22"/>
        </w:rPr>
        <w:t xml:space="preserve">Némesis </w:t>
      </w:r>
      <w:r w:rsidRPr="001C52A4">
        <w:rPr>
          <w:rFonts w:asciiTheme="majorHAnsi" w:hAnsiTheme="majorHAnsi" w:cs="Arial"/>
          <w:sz w:val="24"/>
          <w:szCs w:val="22"/>
        </w:rPr>
        <w:t>y transición”</w:t>
      </w:r>
      <w:r w:rsidRPr="001C52A4">
        <w:rPr>
          <w:rFonts w:asciiTheme="majorHAnsi" w:hAnsiTheme="majorHAnsi" w:cs="Arial"/>
          <w:spacing w:val="-3"/>
          <w:sz w:val="24"/>
          <w:szCs w:val="22"/>
        </w:rPr>
        <w:t>, “La conquista de la democracia y el agravamiento de la crisis”,</w:t>
      </w:r>
      <w:r>
        <w:rPr>
          <w:rFonts w:asciiTheme="majorHAnsi" w:hAnsiTheme="majorHAnsi" w:cs="Arial"/>
          <w:spacing w:val="-3"/>
          <w:sz w:val="24"/>
          <w:szCs w:val="22"/>
        </w:rPr>
        <w:t xml:space="preserve"> </w:t>
      </w:r>
      <w:r w:rsidRPr="001C52A4">
        <w:rPr>
          <w:rFonts w:asciiTheme="majorHAnsi" w:hAnsiTheme="majorHAnsi" w:cs="Arial"/>
          <w:spacing w:val="-3"/>
          <w:sz w:val="24"/>
          <w:szCs w:val="22"/>
        </w:rPr>
        <w:t>“Menemismo y reformas de mercado” y “Declive y derrumbe de la convertibilidad”</w:t>
      </w:r>
      <w:r>
        <w:rPr>
          <w:rFonts w:asciiTheme="majorHAnsi" w:hAnsiTheme="majorHAnsi" w:cs="Arial"/>
          <w:spacing w:val="-3"/>
          <w:sz w:val="24"/>
          <w:szCs w:val="22"/>
        </w:rPr>
        <w:t xml:space="preserve">, </w:t>
      </w:r>
      <w:r w:rsidRPr="001C52A4">
        <w:rPr>
          <w:rFonts w:asciiTheme="majorHAnsi" w:hAnsiTheme="majorHAnsi" w:cs="Arial"/>
          <w:spacing w:val="-3"/>
          <w:sz w:val="24"/>
          <w:szCs w:val="22"/>
        </w:rPr>
        <w:t>pp. 143-</w:t>
      </w:r>
      <w:r>
        <w:rPr>
          <w:rFonts w:asciiTheme="majorHAnsi" w:hAnsiTheme="majorHAnsi" w:cs="Arial"/>
          <w:spacing w:val="-3"/>
          <w:sz w:val="24"/>
          <w:szCs w:val="22"/>
        </w:rPr>
        <w:t xml:space="preserve">278. </w:t>
      </w:r>
    </w:p>
    <w:p w:rsidR="00F13079" w:rsidRPr="00F13079" w:rsidRDefault="00F13079" w:rsidP="00F13079">
      <w:pPr>
        <w:pStyle w:val="Textoindependiente3"/>
        <w:spacing w:after="0"/>
        <w:rPr>
          <w:rFonts w:asciiTheme="majorHAnsi" w:hAnsiTheme="majorHAnsi" w:cs="Arial"/>
          <w:b/>
          <w:sz w:val="24"/>
          <w:szCs w:val="22"/>
          <w:lang w:val="es-ES_tradnl"/>
        </w:rPr>
      </w:pPr>
      <w:r>
        <w:rPr>
          <w:rFonts w:asciiTheme="majorHAnsi" w:hAnsiTheme="majorHAnsi" w:cs="Arial"/>
          <w:sz w:val="24"/>
          <w:szCs w:val="22"/>
        </w:rPr>
        <w:t xml:space="preserve">- </w:t>
      </w:r>
      <w:r w:rsidRPr="001C52A4">
        <w:rPr>
          <w:rFonts w:asciiTheme="majorHAnsi" w:hAnsiTheme="majorHAnsi" w:cs="Arial"/>
          <w:sz w:val="24"/>
          <w:szCs w:val="22"/>
        </w:rPr>
        <w:t xml:space="preserve">SERULNIKOV, Sergio, “Como si estuvieran comprando. Los saqueos de 1989 y la irrupción de la nueva cuestión social”, en Gabriel Di </w:t>
      </w:r>
      <w:proofErr w:type="spellStart"/>
      <w:r w:rsidRPr="001C52A4">
        <w:rPr>
          <w:rFonts w:asciiTheme="majorHAnsi" w:hAnsiTheme="majorHAnsi" w:cs="Arial"/>
          <w:sz w:val="24"/>
          <w:szCs w:val="22"/>
        </w:rPr>
        <w:t>Meglio</w:t>
      </w:r>
      <w:proofErr w:type="spellEnd"/>
      <w:r w:rsidRPr="001C52A4">
        <w:rPr>
          <w:rFonts w:asciiTheme="majorHAnsi" w:hAnsiTheme="majorHAnsi" w:cs="Arial"/>
          <w:sz w:val="24"/>
          <w:szCs w:val="22"/>
        </w:rPr>
        <w:t xml:space="preserve"> y Sergio </w:t>
      </w:r>
      <w:proofErr w:type="spellStart"/>
      <w:r w:rsidRPr="001C52A4">
        <w:rPr>
          <w:rFonts w:asciiTheme="majorHAnsi" w:hAnsiTheme="majorHAnsi" w:cs="Arial"/>
          <w:sz w:val="24"/>
          <w:szCs w:val="22"/>
        </w:rPr>
        <w:t>Serulnikov</w:t>
      </w:r>
      <w:proofErr w:type="spellEnd"/>
      <w:r w:rsidRPr="001C52A4">
        <w:rPr>
          <w:rFonts w:asciiTheme="majorHAnsi" w:hAnsiTheme="majorHAnsi" w:cs="Arial"/>
          <w:sz w:val="24"/>
          <w:szCs w:val="22"/>
        </w:rPr>
        <w:t xml:space="preserve"> (eds.), </w:t>
      </w:r>
      <w:r w:rsidRPr="001C52A4">
        <w:rPr>
          <w:rFonts w:asciiTheme="majorHAnsi" w:hAnsiTheme="majorHAnsi" w:cs="Arial"/>
          <w:i/>
          <w:sz w:val="24"/>
          <w:szCs w:val="22"/>
        </w:rPr>
        <w:t>Los saqueos en la historia argentina. Variaciones de una acción colectiva</w:t>
      </w:r>
      <w:r w:rsidRPr="001C52A4">
        <w:rPr>
          <w:rFonts w:asciiTheme="majorHAnsi" w:hAnsiTheme="majorHAnsi" w:cs="Arial"/>
          <w:sz w:val="24"/>
          <w:szCs w:val="22"/>
        </w:rPr>
        <w:t>, en prensa</w:t>
      </w:r>
    </w:p>
    <w:p w:rsidR="00F13079" w:rsidRPr="001C52A4" w:rsidRDefault="00F13079" w:rsidP="00F13079">
      <w:pPr>
        <w:pStyle w:val="Textoindependiente3"/>
        <w:spacing w:after="0"/>
        <w:rPr>
          <w:rFonts w:asciiTheme="majorHAnsi" w:hAnsiTheme="majorHAnsi" w:cs="Arial"/>
          <w:sz w:val="24"/>
        </w:rPr>
      </w:pPr>
      <w:r>
        <w:rPr>
          <w:rFonts w:asciiTheme="majorHAnsi" w:hAnsiTheme="majorHAnsi" w:cs="Arial"/>
          <w:spacing w:val="-3"/>
          <w:sz w:val="24"/>
          <w:szCs w:val="22"/>
        </w:rPr>
        <w:t xml:space="preserve">- </w:t>
      </w:r>
      <w:r w:rsidRPr="001C52A4">
        <w:rPr>
          <w:rFonts w:asciiTheme="majorHAnsi" w:hAnsiTheme="majorHAnsi" w:cs="Arial"/>
          <w:spacing w:val="-3"/>
          <w:sz w:val="24"/>
          <w:szCs w:val="22"/>
        </w:rPr>
        <w:t>TORRE, Juan Carlos, “Los huérfanos de la política de partidos</w:t>
      </w:r>
      <w:r w:rsidRPr="001C52A4">
        <w:rPr>
          <w:rFonts w:asciiTheme="majorHAnsi" w:hAnsiTheme="majorHAnsi" w:cs="Arial"/>
          <w:spacing w:val="-3"/>
          <w:sz w:val="24"/>
          <w:szCs w:val="22"/>
          <w:lang w:val="es-ES_tradnl"/>
        </w:rPr>
        <w:t>.</w:t>
      </w:r>
      <w:r w:rsidRPr="001C52A4">
        <w:rPr>
          <w:rFonts w:asciiTheme="majorHAnsi" w:hAnsiTheme="majorHAnsi" w:cs="Arial"/>
          <w:spacing w:val="-3"/>
          <w:sz w:val="24"/>
          <w:szCs w:val="22"/>
        </w:rPr>
        <w:t xml:space="preserve"> Sobre los alcances y la naturaleza de la crisis de representación partidaria”, en </w:t>
      </w:r>
      <w:r w:rsidRPr="001C52A4">
        <w:rPr>
          <w:rFonts w:asciiTheme="majorHAnsi" w:hAnsiTheme="majorHAnsi" w:cs="Arial"/>
          <w:i/>
          <w:spacing w:val="-3"/>
          <w:sz w:val="24"/>
          <w:szCs w:val="22"/>
        </w:rPr>
        <w:t>Desarrollo Económico</w:t>
      </w:r>
      <w:r w:rsidRPr="001C52A4">
        <w:rPr>
          <w:rFonts w:asciiTheme="majorHAnsi" w:hAnsiTheme="majorHAnsi" w:cs="Arial"/>
          <w:spacing w:val="-3"/>
          <w:sz w:val="24"/>
          <w:szCs w:val="22"/>
        </w:rPr>
        <w:t>, vol. 42, núm. 168, enero-marzo, 2003, pp. 647-665.</w:t>
      </w:r>
      <w:r w:rsidRPr="001C52A4">
        <w:rPr>
          <w:rFonts w:asciiTheme="majorHAnsi" w:hAnsiTheme="majorHAnsi" w:cs="Arial"/>
          <w:sz w:val="24"/>
        </w:rPr>
        <w:tab/>
      </w:r>
    </w:p>
    <w:p w:rsidR="00F13079" w:rsidRPr="001C52A4" w:rsidRDefault="00F13079" w:rsidP="00F13079">
      <w:pPr>
        <w:rPr>
          <w:rFonts w:asciiTheme="majorHAnsi" w:hAnsiTheme="majorHAnsi" w:cs="Arial"/>
          <w:b/>
          <w:spacing w:val="-3"/>
          <w:sz w:val="24"/>
          <w:szCs w:val="22"/>
          <w:lang w:val="es-ES_tradnl"/>
        </w:rPr>
      </w:pPr>
      <w:r>
        <w:rPr>
          <w:rFonts w:asciiTheme="majorHAnsi" w:hAnsiTheme="majorHAnsi" w:cs="Arial"/>
          <w:spacing w:val="-3"/>
          <w:sz w:val="24"/>
          <w:szCs w:val="22"/>
          <w:lang w:val="es-ES"/>
        </w:rPr>
        <w:t xml:space="preserve">- </w:t>
      </w:r>
      <w:r w:rsidRPr="00C77CD0">
        <w:rPr>
          <w:rFonts w:asciiTheme="majorHAnsi" w:hAnsiTheme="majorHAnsi" w:cs="Arial"/>
          <w:spacing w:val="-3"/>
          <w:sz w:val="24"/>
          <w:szCs w:val="22"/>
          <w:lang w:val="es-ES"/>
        </w:rPr>
        <w:t xml:space="preserve">VEZZETTI, Hugo, "El imperativo de la memoria y la demanda de justicia: el Juicio a las juntas argentinas", en </w:t>
      </w:r>
      <w:r w:rsidRPr="00C77CD0">
        <w:rPr>
          <w:rFonts w:asciiTheme="majorHAnsi" w:hAnsiTheme="majorHAnsi" w:cs="Arial"/>
          <w:i/>
          <w:spacing w:val="-3"/>
          <w:sz w:val="24"/>
          <w:szCs w:val="22"/>
          <w:lang w:val="es-ES"/>
        </w:rPr>
        <w:t>Iberoamericana</w:t>
      </w:r>
      <w:r w:rsidRPr="00C77CD0">
        <w:rPr>
          <w:rFonts w:asciiTheme="majorHAnsi" w:hAnsiTheme="majorHAnsi" w:cs="Arial"/>
          <w:spacing w:val="-3"/>
          <w:sz w:val="24"/>
          <w:szCs w:val="22"/>
          <w:lang w:val="es-ES"/>
        </w:rPr>
        <w:t>, vol.1, núm.1, 2001, pp. 77-86.</w:t>
      </w:r>
    </w:p>
    <w:p w:rsidR="00F13079" w:rsidRPr="001C52A4" w:rsidRDefault="00F13079" w:rsidP="00F13079">
      <w:pPr>
        <w:pStyle w:val="Textoindependiente3"/>
        <w:spacing w:after="0"/>
        <w:ind w:left="709" w:hanging="709"/>
        <w:rPr>
          <w:rFonts w:asciiTheme="majorHAnsi" w:hAnsiTheme="majorHAnsi" w:cs="Arial"/>
          <w:b/>
          <w:color w:val="000000"/>
          <w:sz w:val="24"/>
          <w:szCs w:val="22"/>
        </w:rPr>
      </w:pPr>
    </w:p>
    <w:p w:rsidR="00F13079" w:rsidRDefault="00F807C0" w:rsidP="00F13079">
      <w:pPr>
        <w:pStyle w:val="Textoindependiente3"/>
        <w:spacing w:after="0"/>
        <w:rPr>
          <w:rFonts w:asciiTheme="majorHAnsi" w:hAnsiTheme="majorHAnsi" w:cs="Arial"/>
          <w:b/>
          <w:spacing w:val="-3"/>
          <w:sz w:val="24"/>
          <w:szCs w:val="22"/>
        </w:rPr>
      </w:pPr>
      <w:r>
        <w:rPr>
          <w:rFonts w:asciiTheme="majorHAnsi" w:hAnsiTheme="majorHAnsi" w:cs="Arial"/>
          <w:b/>
          <w:spacing w:val="-3"/>
          <w:sz w:val="24"/>
          <w:szCs w:val="22"/>
        </w:rPr>
        <w:t>Bibliografía complementaria</w:t>
      </w:r>
    </w:p>
    <w:p w:rsidR="00A60FEC" w:rsidRPr="001C52A4" w:rsidRDefault="00A60FEC" w:rsidP="00A60FEC">
      <w:pPr>
        <w:spacing w:after="60"/>
        <w:rPr>
          <w:rFonts w:asciiTheme="majorHAnsi" w:hAnsiTheme="majorHAnsi" w:cs="Arial"/>
          <w:sz w:val="24"/>
        </w:rPr>
      </w:pPr>
      <w:r w:rsidRPr="001C52A4">
        <w:rPr>
          <w:rFonts w:asciiTheme="majorHAnsi" w:hAnsiTheme="majorHAnsi" w:cs="Arial"/>
          <w:sz w:val="24"/>
        </w:rPr>
        <w:t xml:space="preserve">Acuña, Carlos </w:t>
      </w:r>
      <w:r>
        <w:rPr>
          <w:rFonts w:asciiTheme="majorHAnsi" w:hAnsiTheme="majorHAnsi" w:cs="Arial"/>
          <w:i/>
          <w:sz w:val="24"/>
        </w:rPr>
        <w:t>et al</w:t>
      </w:r>
      <w:r w:rsidRPr="001C52A4">
        <w:rPr>
          <w:rFonts w:asciiTheme="majorHAnsi" w:hAnsiTheme="majorHAnsi" w:cs="Arial"/>
          <w:sz w:val="24"/>
        </w:rPr>
        <w:t>,</w:t>
      </w:r>
      <w:r w:rsidRPr="001C52A4">
        <w:rPr>
          <w:rFonts w:asciiTheme="majorHAnsi" w:hAnsiTheme="majorHAnsi" w:cs="Arial"/>
          <w:i/>
          <w:iCs/>
          <w:sz w:val="24"/>
        </w:rPr>
        <w:t xml:space="preserve"> Juicio, castigos y memorias. Derechos humanos y justicia en la política argentina</w:t>
      </w:r>
      <w:r w:rsidRPr="001C52A4">
        <w:rPr>
          <w:rFonts w:asciiTheme="majorHAnsi" w:hAnsiTheme="majorHAnsi" w:cs="Arial"/>
          <w:sz w:val="24"/>
        </w:rPr>
        <w:t>, Buenos Aires, Nueva Visión, 1995.</w:t>
      </w:r>
    </w:p>
    <w:p w:rsidR="00A60FEC" w:rsidRPr="00EF11AB" w:rsidRDefault="00A60FEC" w:rsidP="00A60FEC">
      <w:pPr>
        <w:spacing w:after="60"/>
        <w:rPr>
          <w:rFonts w:asciiTheme="majorHAnsi" w:hAnsiTheme="majorHAnsi" w:cs="Arial"/>
          <w:sz w:val="24"/>
        </w:rPr>
      </w:pPr>
      <w:proofErr w:type="spellStart"/>
      <w:r>
        <w:rPr>
          <w:rFonts w:asciiTheme="majorHAnsi" w:hAnsiTheme="majorHAnsi" w:cs="Arial"/>
          <w:sz w:val="24"/>
        </w:rPr>
        <w:t>Auyero</w:t>
      </w:r>
      <w:proofErr w:type="spellEnd"/>
      <w:r>
        <w:rPr>
          <w:rFonts w:asciiTheme="majorHAnsi" w:hAnsiTheme="majorHAnsi" w:cs="Arial"/>
          <w:sz w:val="24"/>
        </w:rPr>
        <w:t xml:space="preserve">, Javier, </w:t>
      </w:r>
      <w:r>
        <w:rPr>
          <w:rFonts w:asciiTheme="majorHAnsi" w:hAnsiTheme="majorHAnsi" w:cs="Arial"/>
          <w:i/>
          <w:sz w:val="24"/>
        </w:rPr>
        <w:t>La zona gris. Violencia colectiva y política partidaria en la Argentina contemporánea</w:t>
      </w:r>
      <w:r>
        <w:rPr>
          <w:rFonts w:asciiTheme="majorHAnsi" w:hAnsiTheme="majorHAnsi" w:cs="Arial"/>
          <w:sz w:val="24"/>
        </w:rPr>
        <w:t xml:space="preserve">, Buenos Aires, Siglo XXI, 2007. </w:t>
      </w:r>
    </w:p>
    <w:p w:rsidR="00F807C0" w:rsidRPr="00D4058A" w:rsidRDefault="00F807C0" w:rsidP="00A60FEC">
      <w:pPr>
        <w:spacing w:after="60"/>
        <w:rPr>
          <w:rFonts w:asciiTheme="majorHAnsi" w:hAnsiTheme="majorHAnsi" w:cs="Arial"/>
          <w:sz w:val="24"/>
        </w:rPr>
      </w:pPr>
      <w:r>
        <w:rPr>
          <w:rFonts w:asciiTheme="majorHAnsi" w:hAnsiTheme="majorHAnsi" w:cs="Arial"/>
          <w:sz w:val="24"/>
        </w:rPr>
        <w:t xml:space="preserve">Canelo, Paula, </w:t>
      </w:r>
      <w:r>
        <w:rPr>
          <w:rFonts w:asciiTheme="majorHAnsi" w:hAnsiTheme="majorHAnsi" w:cs="Arial"/>
          <w:i/>
          <w:sz w:val="24"/>
        </w:rPr>
        <w:t>La política secreta de la última dictadura argentina (1976-1983)</w:t>
      </w:r>
      <w:r>
        <w:rPr>
          <w:rFonts w:asciiTheme="majorHAnsi" w:hAnsiTheme="majorHAnsi" w:cs="Arial"/>
          <w:sz w:val="24"/>
        </w:rPr>
        <w:t xml:space="preserve">, Buenos Aires, </w:t>
      </w:r>
      <w:proofErr w:type="spellStart"/>
      <w:r>
        <w:rPr>
          <w:rFonts w:asciiTheme="majorHAnsi" w:hAnsiTheme="majorHAnsi" w:cs="Arial"/>
          <w:sz w:val="24"/>
        </w:rPr>
        <w:t>Edhasa</w:t>
      </w:r>
      <w:proofErr w:type="spellEnd"/>
      <w:r>
        <w:rPr>
          <w:rFonts w:asciiTheme="majorHAnsi" w:hAnsiTheme="majorHAnsi" w:cs="Arial"/>
          <w:sz w:val="24"/>
        </w:rPr>
        <w:t>, 2016.</w:t>
      </w:r>
    </w:p>
    <w:p w:rsidR="00A60FEC" w:rsidRDefault="00A60FEC" w:rsidP="00A60FEC">
      <w:pPr>
        <w:spacing w:after="60"/>
        <w:rPr>
          <w:rFonts w:asciiTheme="majorHAnsi" w:hAnsiTheme="majorHAnsi" w:cs="Arial"/>
          <w:sz w:val="24"/>
        </w:rPr>
      </w:pPr>
      <w:proofErr w:type="spellStart"/>
      <w:r w:rsidRPr="001C52A4">
        <w:rPr>
          <w:rFonts w:asciiTheme="majorHAnsi" w:hAnsiTheme="majorHAnsi" w:cs="Arial"/>
          <w:sz w:val="24"/>
        </w:rPr>
        <w:t>Crenzel</w:t>
      </w:r>
      <w:proofErr w:type="spellEnd"/>
      <w:r w:rsidRPr="001C52A4">
        <w:rPr>
          <w:rFonts w:asciiTheme="majorHAnsi" w:hAnsiTheme="majorHAnsi" w:cs="Arial"/>
          <w:sz w:val="24"/>
        </w:rPr>
        <w:t xml:space="preserve">, Emilio, </w:t>
      </w:r>
      <w:r w:rsidRPr="001C52A4">
        <w:rPr>
          <w:rFonts w:asciiTheme="majorHAnsi" w:hAnsiTheme="majorHAnsi" w:cs="Arial"/>
          <w:i/>
          <w:sz w:val="24"/>
        </w:rPr>
        <w:t xml:space="preserve">La historia política del </w:t>
      </w:r>
      <w:r w:rsidRPr="001C52A4">
        <w:rPr>
          <w:rFonts w:asciiTheme="majorHAnsi" w:hAnsiTheme="majorHAnsi" w:cs="Arial"/>
          <w:sz w:val="24"/>
        </w:rPr>
        <w:t>Nunca Más</w:t>
      </w:r>
      <w:r w:rsidRPr="001C52A4">
        <w:rPr>
          <w:rFonts w:asciiTheme="majorHAnsi" w:hAnsiTheme="majorHAnsi" w:cs="Arial"/>
          <w:i/>
          <w:sz w:val="24"/>
        </w:rPr>
        <w:t>. La memoria de las desapariciones en la Argentina</w:t>
      </w:r>
      <w:r w:rsidRPr="001C52A4">
        <w:rPr>
          <w:rFonts w:asciiTheme="majorHAnsi" w:hAnsiTheme="majorHAnsi" w:cs="Arial"/>
          <w:sz w:val="24"/>
        </w:rPr>
        <w:t>, Buenos Aires, Siglo XXI.</w:t>
      </w:r>
    </w:p>
    <w:p w:rsidR="00F807C0" w:rsidRDefault="00F807C0" w:rsidP="00A60FEC">
      <w:pPr>
        <w:spacing w:after="60"/>
        <w:rPr>
          <w:rFonts w:asciiTheme="majorHAnsi" w:hAnsiTheme="majorHAnsi" w:cs="Arial"/>
          <w:sz w:val="24"/>
        </w:rPr>
      </w:pPr>
      <w:proofErr w:type="spellStart"/>
      <w:r>
        <w:rPr>
          <w:rFonts w:asciiTheme="majorHAnsi" w:hAnsiTheme="majorHAnsi" w:cs="Arial"/>
          <w:sz w:val="24"/>
        </w:rPr>
        <w:t>Levín</w:t>
      </w:r>
      <w:proofErr w:type="spellEnd"/>
      <w:r>
        <w:rPr>
          <w:rFonts w:asciiTheme="majorHAnsi" w:hAnsiTheme="majorHAnsi" w:cs="Arial"/>
          <w:sz w:val="24"/>
        </w:rPr>
        <w:t xml:space="preserve">, Florencia, </w:t>
      </w:r>
      <w:r>
        <w:rPr>
          <w:rFonts w:asciiTheme="majorHAnsi" w:hAnsiTheme="majorHAnsi" w:cs="Arial"/>
          <w:i/>
          <w:sz w:val="24"/>
        </w:rPr>
        <w:t>Humor político en tiempos de represión</w:t>
      </w:r>
      <w:r>
        <w:rPr>
          <w:rFonts w:asciiTheme="majorHAnsi" w:hAnsiTheme="majorHAnsi" w:cs="Arial"/>
          <w:sz w:val="24"/>
        </w:rPr>
        <w:t xml:space="preserve">. </w:t>
      </w:r>
      <w:r>
        <w:rPr>
          <w:rFonts w:asciiTheme="majorHAnsi" w:hAnsiTheme="majorHAnsi" w:cs="Arial"/>
          <w:i/>
          <w:sz w:val="24"/>
        </w:rPr>
        <w:t>Clarín, 1973-1983</w:t>
      </w:r>
      <w:r>
        <w:rPr>
          <w:rFonts w:asciiTheme="majorHAnsi" w:hAnsiTheme="majorHAnsi" w:cs="Arial"/>
          <w:sz w:val="24"/>
        </w:rPr>
        <w:t xml:space="preserve">, Buenos Aires, Siglo XXI, 2013. </w:t>
      </w:r>
    </w:p>
    <w:p w:rsidR="00A60FEC" w:rsidRPr="00270089" w:rsidRDefault="00A60FEC" w:rsidP="00A60FEC">
      <w:pPr>
        <w:spacing w:after="60"/>
        <w:rPr>
          <w:rFonts w:asciiTheme="majorHAnsi" w:hAnsiTheme="majorHAnsi" w:cs="Arial"/>
          <w:sz w:val="24"/>
          <w:szCs w:val="22"/>
        </w:rPr>
      </w:pPr>
      <w:proofErr w:type="spellStart"/>
      <w:r w:rsidRPr="001C52A4">
        <w:rPr>
          <w:rFonts w:asciiTheme="majorHAnsi" w:hAnsiTheme="majorHAnsi" w:cs="Arial"/>
          <w:sz w:val="24"/>
          <w:szCs w:val="22"/>
        </w:rPr>
        <w:t>Levitsky</w:t>
      </w:r>
      <w:proofErr w:type="spellEnd"/>
      <w:r w:rsidRPr="001C52A4">
        <w:rPr>
          <w:rFonts w:asciiTheme="majorHAnsi" w:hAnsiTheme="majorHAnsi" w:cs="Arial"/>
          <w:sz w:val="24"/>
          <w:szCs w:val="22"/>
        </w:rPr>
        <w:t xml:space="preserve">, Steven, </w:t>
      </w:r>
      <w:r w:rsidRPr="001C52A4">
        <w:rPr>
          <w:rFonts w:asciiTheme="majorHAnsi" w:hAnsiTheme="majorHAnsi" w:cs="Arial"/>
          <w:i/>
          <w:sz w:val="24"/>
          <w:szCs w:val="22"/>
        </w:rPr>
        <w:t>La transformación del justicialismo. Del partido sindical al partido clientelista, 1983-1999</w:t>
      </w:r>
      <w:r w:rsidRPr="001C52A4">
        <w:rPr>
          <w:rFonts w:asciiTheme="majorHAnsi" w:hAnsiTheme="majorHAnsi" w:cs="Arial"/>
          <w:sz w:val="24"/>
          <w:szCs w:val="22"/>
        </w:rPr>
        <w:t>,</w:t>
      </w:r>
      <w:r>
        <w:rPr>
          <w:rFonts w:asciiTheme="majorHAnsi" w:hAnsiTheme="majorHAnsi" w:cs="Arial"/>
          <w:sz w:val="24"/>
          <w:szCs w:val="22"/>
        </w:rPr>
        <w:t xml:space="preserve"> Buenos Aires, Siglo XXI, 2005.</w:t>
      </w:r>
    </w:p>
    <w:p w:rsidR="00A60FEC" w:rsidRPr="00BD55CF" w:rsidRDefault="00A60FEC" w:rsidP="00A60FEC">
      <w:pPr>
        <w:spacing w:after="60"/>
        <w:rPr>
          <w:rFonts w:asciiTheme="majorHAnsi" w:hAnsiTheme="majorHAnsi" w:cs="Arial"/>
          <w:sz w:val="24"/>
        </w:rPr>
      </w:pPr>
      <w:proofErr w:type="spellStart"/>
      <w:r>
        <w:rPr>
          <w:rFonts w:asciiTheme="majorHAnsi" w:hAnsiTheme="majorHAnsi" w:cs="Arial"/>
          <w:sz w:val="24"/>
        </w:rPr>
        <w:t>Novaro</w:t>
      </w:r>
      <w:proofErr w:type="spellEnd"/>
      <w:r>
        <w:rPr>
          <w:rFonts w:asciiTheme="majorHAnsi" w:hAnsiTheme="majorHAnsi" w:cs="Arial"/>
          <w:sz w:val="24"/>
        </w:rPr>
        <w:t xml:space="preserve">, Marcos, </w:t>
      </w:r>
      <w:r>
        <w:rPr>
          <w:rFonts w:asciiTheme="majorHAnsi" w:hAnsiTheme="majorHAnsi" w:cs="Arial"/>
          <w:i/>
          <w:sz w:val="24"/>
        </w:rPr>
        <w:t>Argentina en el fin de siglo. Democracia, mercado y nación (1983-2001)</w:t>
      </w:r>
      <w:r>
        <w:rPr>
          <w:rFonts w:asciiTheme="majorHAnsi" w:hAnsiTheme="majorHAnsi" w:cs="Arial"/>
          <w:sz w:val="24"/>
        </w:rPr>
        <w:t xml:space="preserve">, Buenos Aires, Paidós, 2009. </w:t>
      </w:r>
    </w:p>
    <w:p w:rsidR="00F807C0" w:rsidRDefault="00F807C0" w:rsidP="00A60FEC">
      <w:pPr>
        <w:spacing w:after="60"/>
        <w:rPr>
          <w:rFonts w:asciiTheme="majorHAnsi" w:hAnsiTheme="majorHAnsi" w:cs="Arial"/>
          <w:sz w:val="24"/>
          <w:lang w:val="es-ES"/>
        </w:rPr>
      </w:pPr>
      <w:proofErr w:type="spellStart"/>
      <w:r w:rsidRPr="00A54117">
        <w:rPr>
          <w:rFonts w:asciiTheme="majorHAnsi" w:hAnsiTheme="majorHAnsi" w:cs="Arial"/>
          <w:sz w:val="24"/>
          <w:lang w:val="es-ES"/>
        </w:rPr>
        <w:t>Ollier</w:t>
      </w:r>
      <w:proofErr w:type="spellEnd"/>
      <w:r w:rsidRPr="00A54117">
        <w:rPr>
          <w:rFonts w:asciiTheme="majorHAnsi" w:hAnsiTheme="majorHAnsi" w:cs="Arial"/>
          <w:sz w:val="24"/>
          <w:lang w:val="es-ES"/>
        </w:rPr>
        <w:t xml:space="preserve">, María Matilde, </w:t>
      </w:r>
      <w:r w:rsidRPr="00A54117">
        <w:rPr>
          <w:rFonts w:asciiTheme="majorHAnsi" w:hAnsiTheme="majorHAnsi" w:cs="Arial"/>
          <w:i/>
          <w:sz w:val="24"/>
          <w:lang w:val="es-ES"/>
        </w:rPr>
        <w:t>De la Revolución a la Democracia,</w:t>
      </w:r>
      <w:r w:rsidRPr="00A54117">
        <w:rPr>
          <w:rFonts w:asciiTheme="majorHAnsi" w:hAnsiTheme="majorHAnsi" w:cs="Arial"/>
          <w:sz w:val="24"/>
          <w:lang w:val="es-ES"/>
        </w:rPr>
        <w:t xml:space="preserve"> Siglo XXI, Buenos Aires, 2009</w:t>
      </w:r>
      <w:r>
        <w:rPr>
          <w:rFonts w:asciiTheme="majorHAnsi" w:hAnsiTheme="majorHAnsi" w:cs="Arial"/>
          <w:sz w:val="24"/>
          <w:lang w:val="es-ES"/>
        </w:rPr>
        <w:t>.</w:t>
      </w:r>
    </w:p>
    <w:p w:rsidR="00A60FEC" w:rsidRPr="001C52A4" w:rsidRDefault="00A60FEC" w:rsidP="00A60FEC">
      <w:pPr>
        <w:spacing w:after="60"/>
        <w:rPr>
          <w:rFonts w:asciiTheme="majorHAnsi" w:hAnsiTheme="majorHAnsi" w:cs="Arial"/>
          <w:sz w:val="24"/>
        </w:rPr>
      </w:pPr>
      <w:r w:rsidRPr="001C52A4">
        <w:rPr>
          <w:rFonts w:asciiTheme="majorHAnsi" w:hAnsiTheme="majorHAnsi" w:cs="Arial"/>
          <w:sz w:val="24"/>
        </w:rPr>
        <w:t xml:space="preserve">Palermo, Vicente y </w:t>
      </w:r>
      <w:proofErr w:type="spellStart"/>
      <w:r w:rsidRPr="001C52A4">
        <w:rPr>
          <w:rFonts w:asciiTheme="majorHAnsi" w:hAnsiTheme="majorHAnsi" w:cs="Arial"/>
          <w:sz w:val="24"/>
        </w:rPr>
        <w:t>Novaro</w:t>
      </w:r>
      <w:proofErr w:type="spellEnd"/>
      <w:r w:rsidRPr="001C52A4">
        <w:rPr>
          <w:rFonts w:asciiTheme="majorHAnsi" w:hAnsiTheme="majorHAnsi" w:cs="Arial"/>
          <w:sz w:val="24"/>
        </w:rPr>
        <w:t xml:space="preserve">, Marcos, </w:t>
      </w:r>
      <w:r w:rsidRPr="001C52A4">
        <w:rPr>
          <w:rFonts w:asciiTheme="majorHAnsi" w:hAnsiTheme="majorHAnsi" w:cs="Arial"/>
          <w:i/>
          <w:iCs/>
          <w:sz w:val="24"/>
        </w:rPr>
        <w:t>Política y poder en el gobierno de Menem</w:t>
      </w:r>
      <w:r>
        <w:rPr>
          <w:rFonts w:asciiTheme="majorHAnsi" w:hAnsiTheme="majorHAnsi" w:cs="Arial"/>
          <w:sz w:val="24"/>
        </w:rPr>
        <w:t>, Buenos Aires, Norma, 1996.</w:t>
      </w:r>
    </w:p>
    <w:p w:rsidR="00F807C0" w:rsidRPr="00A54117" w:rsidRDefault="00F807C0" w:rsidP="00A60FEC">
      <w:pPr>
        <w:spacing w:after="60"/>
        <w:rPr>
          <w:rFonts w:asciiTheme="majorHAnsi" w:hAnsiTheme="majorHAnsi" w:cs="Arial"/>
          <w:sz w:val="24"/>
        </w:rPr>
      </w:pPr>
      <w:r>
        <w:rPr>
          <w:rFonts w:asciiTheme="majorHAnsi" w:hAnsiTheme="majorHAnsi" w:cs="Arial"/>
          <w:sz w:val="24"/>
        </w:rPr>
        <w:t xml:space="preserve">Quiroga, Hugo, </w:t>
      </w:r>
      <w:r>
        <w:rPr>
          <w:rFonts w:asciiTheme="majorHAnsi" w:hAnsiTheme="majorHAnsi" w:cs="Arial"/>
          <w:i/>
          <w:sz w:val="24"/>
        </w:rPr>
        <w:t>El tiempo del proceso. Conflictos y coincidencias entre políticos y militares, 1976-1983</w:t>
      </w:r>
      <w:r>
        <w:rPr>
          <w:rFonts w:asciiTheme="majorHAnsi" w:hAnsiTheme="majorHAnsi" w:cs="Arial"/>
          <w:sz w:val="24"/>
        </w:rPr>
        <w:t>, Rosario, Fundación Ross, 1994.</w:t>
      </w:r>
    </w:p>
    <w:p w:rsidR="00A60FEC" w:rsidRPr="00EF11AB" w:rsidRDefault="00A60FEC" w:rsidP="00A60FEC">
      <w:pPr>
        <w:spacing w:after="60"/>
        <w:rPr>
          <w:rFonts w:asciiTheme="majorHAnsi" w:hAnsiTheme="majorHAnsi" w:cs="Arial"/>
          <w:sz w:val="24"/>
        </w:rPr>
      </w:pPr>
      <w:r>
        <w:rPr>
          <w:rFonts w:asciiTheme="majorHAnsi" w:hAnsiTheme="majorHAnsi" w:cs="Arial"/>
          <w:sz w:val="24"/>
        </w:rPr>
        <w:lastRenderedPageBreak/>
        <w:t xml:space="preserve">Quiroga, Hugo, </w:t>
      </w:r>
      <w:r>
        <w:rPr>
          <w:rFonts w:asciiTheme="majorHAnsi" w:hAnsiTheme="majorHAnsi" w:cs="Arial"/>
          <w:i/>
          <w:sz w:val="24"/>
        </w:rPr>
        <w:t>La Argentina en emergencia permanente</w:t>
      </w:r>
      <w:r>
        <w:rPr>
          <w:rFonts w:asciiTheme="majorHAnsi" w:hAnsiTheme="majorHAnsi" w:cs="Arial"/>
          <w:sz w:val="24"/>
        </w:rPr>
        <w:t xml:space="preserve">, Buenos Aires, </w:t>
      </w:r>
      <w:proofErr w:type="spellStart"/>
      <w:r>
        <w:rPr>
          <w:rFonts w:asciiTheme="majorHAnsi" w:hAnsiTheme="majorHAnsi" w:cs="Arial"/>
          <w:sz w:val="24"/>
        </w:rPr>
        <w:t>Edhasa</w:t>
      </w:r>
      <w:proofErr w:type="spellEnd"/>
      <w:r>
        <w:rPr>
          <w:rFonts w:asciiTheme="majorHAnsi" w:hAnsiTheme="majorHAnsi" w:cs="Arial"/>
          <w:sz w:val="24"/>
        </w:rPr>
        <w:t xml:space="preserve">, 2005. </w:t>
      </w:r>
    </w:p>
    <w:p w:rsidR="00A60FEC" w:rsidRPr="001C52A4" w:rsidRDefault="00A60FEC" w:rsidP="00A60FEC">
      <w:pPr>
        <w:spacing w:after="60"/>
        <w:rPr>
          <w:rFonts w:asciiTheme="majorHAnsi" w:hAnsiTheme="majorHAnsi" w:cs="Arial"/>
          <w:sz w:val="24"/>
        </w:rPr>
      </w:pPr>
      <w:proofErr w:type="spellStart"/>
      <w:r w:rsidRPr="001C52A4">
        <w:rPr>
          <w:rFonts w:asciiTheme="majorHAnsi" w:hAnsiTheme="majorHAnsi" w:cs="Arial"/>
          <w:sz w:val="24"/>
        </w:rPr>
        <w:t>Svampa</w:t>
      </w:r>
      <w:proofErr w:type="spellEnd"/>
      <w:r w:rsidRPr="001C52A4">
        <w:rPr>
          <w:rFonts w:asciiTheme="majorHAnsi" w:hAnsiTheme="majorHAnsi" w:cs="Arial"/>
          <w:sz w:val="24"/>
        </w:rPr>
        <w:t xml:space="preserve">, </w:t>
      </w:r>
      <w:proofErr w:type="spellStart"/>
      <w:r w:rsidRPr="001C52A4">
        <w:rPr>
          <w:rFonts w:asciiTheme="majorHAnsi" w:hAnsiTheme="majorHAnsi" w:cs="Arial"/>
          <w:sz w:val="24"/>
        </w:rPr>
        <w:t>Maristella</w:t>
      </w:r>
      <w:proofErr w:type="spellEnd"/>
      <w:r w:rsidRPr="001C52A4">
        <w:rPr>
          <w:rFonts w:asciiTheme="majorHAnsi" w:hAnsiTheme="majorHAnsi" w:cs="Arial"/>
          <w:sz w:val="24"/>
        </w:rPr>
        <w:t xml:space="preserve">, </w:t>
      </w:r>
      <w:r w:rsidRPr="00C24A1F">
        <w:rPr>
          <w:rFonts w:asciiTheme="majorHAnsi" w:hAnsiTheme="majorHAnsi" w:cs="Arial"/>
          <w:i/>
          <w:sz w:val="24"/>
        </w:rPr>
        <w:t>La</w:t>
      </w:r>
      <w:r w:rsidRPr="001C52A4">
        <w:rPr>
          <w:rFonts w:asciiTheme="majorHAnsi" w:hAnsiTheme="majorHAnsi" w:cs="Arial"/>
          <w:sz w:val="24"/>
        </w:rPr>
        <w:t xml:space="preserve"> </w:t>
      </w:r>
      <w:r w:rsidRPr="001C52A4">
        <w:rPr>
          <w:rFonts w:asciiTheme="majorHAnsi" w:hAnsiTheme="majorHAnsi" w:cs="Arial"/>
          <w:i/>
          <w:sz w:val="24"/>
        </w:rPr>
        <w:t>Sociedad Excluyente. La Argentina bajo el signo del neoliberalismo</w:t>
      </w:r>
      <w:r w:rsidRPr="001C52A4">
        <w:rPr>
          <w:rFonts w:asciiTheme="majorHAnsi" w:hAnsiTheme="majorHAnsi" w:cs="Arial"/>
          <w:sz w:val="24"/>
        </w:rPr>
        <w:t>, Buenos Aires, Taurus, 2005.</w:t>
      </w:r>
    </w:p>
    <w:p w:rsidR="00F807C0" w:rsidRPr="001C52A4" w:rsidRDefault="00F807C0" w:rsidP="00A60FEC">
      <w:pPr>
        <w:spacing w:after="60"/>
        <w:rPr>
          <w:rFonts w:asciiTheme="majorHAnsi" w:hAnsiTheme="majorHAnsi" w:cs="Arial"/>
          <w:sz w:val="24"/>
        </w:rPr>
      </w:pPr>
      <w:proofErr w:type="spellStart"/>
      <w:r w:rsidRPr="001C52A4">
        <w:rPr>
          <w:rFonts w:asciiTheme="majorHAnsi" w:hAnsiTheme="majorHAnsi" w:cs="Arial"/>
          <w:sz w:val="24"/>
        </w:rPr>
        <w:t>Vezzetti</w:t>
      </w:r>
      <w:proofErr w:type="spellEnd"/>
      <w:r w:rsidRPr="001C52A4">
        <w:rPr>
          <w:rFonts w:asciiTheme="majorHAnsi" w:hAnsiTheme="majorHAnsi" w:cs="Arial"/>
          <w:sz w:val="24"/>
        </w:rPr>
        <w:t xml:space="preserve">, Hugo, </w:t>
      </w:r>
      <w:r w:rsidRPr="001C52A4">
        <w:rPr>
          <w:rFonts w:asciiTheme="majorHAnsi" w:hAnsiTheme="majorHAnsi" w:cs="Arial"/>
          <w:i/>
          <w:sz w:val="24"/>
        </w:rPr>
        <w:t>Pasado y presente.</w:t>
      </w:r>
      <w:r w:rsidRPr="001C52A4">
        <w:rPr>
          <w:rFonts w:asciiTheme="majorHAnsi" w:hAnsiTheme="majorHAnsi" w:cs="Arial"/>
          <w:sz w:val="24"/>
        </w:rPr>
        <w:t xml:space="preserve"> </w:t>
      </w:r>
      <w:r w:rsidRPr="001C52A4">
        <w:rPr>
          <w:rFonts w:asciiTheme="majorHAnsi" w:hAnsiTheme="majorHAnsi" w:cs="Arial"/>
          <w:i/>
          <w:iCs/>
          <w:sz w:val="24"/>
        </w:rPr>
        <w:t xml:space="preserve">Guerra, dictadura y sociedad en la Argentina, </w:t>
      </w:r>
      <w:r w:rsidRPr="001C52A4">
        <w:rPr>
          <w:rFonts w:asciiTheme="majorHAnsi" w:hAnsiTheme="majorHAnsi" w:cs="Arial"/>
          <w:sz w:val="24"/>
        </w:rPr>
        <w:t>Buenos Aires, Siglo XXI, 2002.</w:t>
      </w:r>
    </w:p>
    <w:p w:rsidR="00A60FEC" w:rsidRPr="001C52A4" w:rsidRDefault="00A60FEC" w:rsidP="00A60FEC">
      <w:pPr>
        <w:pStyle w:val="Textoindependiente3"/>
        <w:spacing w:afterLines="60" w:after="144"/>
        <w:rPr>
          <w:rFonts w:asciiTheme="majorHAnsi" w:hAnsiTheme="majorHAnsi" w:cs="Arial"/>
          <w:b/>
          <w:spacing w:val="-3"/>
          <w:sz w:val="24"/>
          <w:szCs w:val="22"/>
        </w:rPr>
      </w:pPr>
    </w:p>
    <w:p w:rsidR="00A60FEC" w:rsidRPr="00340CF0" w:rsidRDefault="00A60FEC" w:rsidP="00A60FEC">
      <w:pPr>
        <w:spacing w:afterLines="60" w:after="144"/>
        <w:rPr>
          <w:rFonts w:asciiTheme="majorHAnsi" w:hAnsiTheme="majorHAnsi"/>
          <w:b/>
          <w:sz w:val="24"/>
          <w:szCs w:val="22"/>
        </w:rPr>
      </w:pPr>
      <w:r w:rsidRPr="001C52A4">
        <w:rPr>
          <w:rFonts w:asciiTheme="majorHAnsi" w:hAnsiTheme="majorHAnsi"/>
          <w:b/>
          <w:sz w:val="24"/>
          <w:szCs w:val="22"/>
        </w:rPr>
        <w:t>BIBLIOGRAFÍA GENERAL DE REFERENCIA:</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Además de la bibliografía específica para cada unidad temática indicada más arriba, pueden consultarse diferentes publicaciones periódicas especializadas, en particular: </w:t>
      </w:r>
      <w:r w:rsidRPr="001C52A4">
        <w:rPr>
          <w:rFonts w:asciiTheme="majorHAnsi" w:hAnsiTheme="majorHAnsi"/>
          <w:i/>
          <w:iCs/>
          <w:sz w:val="24"/>
          <w:szCs w:val="22"/>
          <w:lang w:val="es-ES"/>
        </w:rPr>
        <w:t xml:space="preserve">Boletín de Historia Argentina y Americana “Dr. Emilio </w:t>
      </w:r>
      <w:proofErr w:type="spellStart"/>
      <w:r w:rsidRPr="001C52A4">
        <w:rPr>
          <w:rFonts w:asciiTheme="majorHAnsi" w:hAnsiTheme="majorHAnsi"/>
          <w:i/>
          <w:iCs/>
          <w:sz w:val="24"/>
          <w:szCs w:val="22"/>
          <w:lang w:val="es-ES"/>
        </w:rPr>
        <w:t>Ravignani</w:t>
      </w:r>
      <w:proofErr w:type="spellEnd"/>
      <w:r w:rsidRPr="001C52A4">
        <w:rPr>
          <w:rFonts w:asciiTheme="majorHAnsi" w:hAnsiTheme="majorHAnsi"/>
          <w:i/>
          <w:iCs/>
          <w:sz w:val="24"/>
          <w:szCs w:val="22"/>
          <w:lang w:val="es-ES"/>
        </w:rPr>
        <w:t>”</w:t>
      </w:r>
      <w:r w:rsidRPr="001C52A4">
        <w:rPr>
          <w:rFonts w:asciiTheme="majorHAnsi" w:hAnsiTheme="majorHAnsi"/>
          <w:sz w:val="24"/>
          <w:szCs w:val="22"/>
          <w:lang w:val="es-ES"/>
        </w:rPr>
        <w:t xml:space="preserve">, </w:t>
      </w:r>
      <w:proofErr w:type="spellStart"/>
      <w:r>
        <w:rPr>
          <w:rFonts w:asciiTheme="majorHAnsi" w:hAnsiTheme="majorHAnsi"/>
          <w:sz w:val="24"/>
          <w:szCs w:val="22"/>
          <w:lang w:val="es-ES"/>
        </w:rPr>
        <w:t>e</w:t>
      </w:r>
      <w:r w:rsidRPr="001C52A4">
        <w:rPr>
          <w:rFonts w:asciiTheme="majorHAnsi" w:hAnsiTheme="majorHAnsi"/>
          <w:i/>
          <w:iCs/>
          <w:sz w:val="24"/>
          <w:szCs w:val="22"/>
          <w:lang w:val="es-ES"/>
        </w:rPr>
        <w:t>Desarrollo</w:t>
      </w:r>
      <w:proofErr w:type="spellEnd"/>
      <w:r w:rsidRPr="001C52A4">
        <w:rPr>
          <w:rFonts w:asciiTheme="majorHAnsi" w:hAnsiTheme="majorHAnsi"/>
          <w:i/>
          <w:iCs/>
          <w:sz w:val="24"/>
          <w:szCs w:val="22"/>
          <w:lang w:val="es-ES"/>
        </w:rPr>
        <w:t xml:space="preserve"> Económico, Anuario del IEHS (Tandil</w:t>
      </w:r>
      <w:r>
        <w:rPr>
          <w:rFonts w:asciiTheme="majorHAnsi" w:hAnsiTheme="majorHAnsi"/>
          <w:i/>
          <w:iCs/>
          <w:sz w:val="24"/>
          <w:szCs w:val="22"/>
          <w:lang w:val="es-ES"/>
        </w:rPr>
        <w:t xml:space="preserve">), Estudios Sociales, </w:t>
      </w:r>
      <w:proofErr w:type="spellStart"/>
      <w:r>
        <w:rPr>
          <w:rFonts w:asciiTheme="majorHAnsi" w:hAnsiTheme="majorHAnsi"/>
          <w:i/>
          <w:iCs/>
          <w:sz w:val="24"/>
          <w:szCs w:val="22"/>
          <w:lang w:val="es-ES"/>
        </w:rPr>
        <w:t>Hispanic</w:t>
      </w:r>
      <w:proofErr w:type="spellEnd"/>
      <w:r>
        <w:rPr>
          <w:rFonts w:asciiTheme="majorHAnsi" w:hAnsiTheme="majorHAnsi"/>
          <w:i/>
          <w:iCs/>
          <w:sz w:val="24"/>
          <w:szCs w:val="22"/>
          <w:lang w:val="es-ES"/>
        </w:rPr>
        <w:t xml:space="preserve"> A</w:t>
      </w:r>
      <w:r w:rsidRPr="001C52A4">
        <w:rPr>
          <w:rFonts w:asciiTheme="majorHAnsi" w:hAnsiTheme="majorHAnsi"/>
          <w:i/>
          <w:iCs/>
          <w:sz w:val="24"/>
          <w:szCs w:val="22"/>
          <w:lang w:val="es-ES"/>
        </w:rPr>
        <w:t xml:space="preserve">merican </w:t>
      </w:r>
      <w:proofErr w:type="spellStart"/>
      <w:r w:rsidRPr="001C52A4">
        <w:rPr>
          <w:rFonts w:asciiTheme="majorHAnsi" w:hAnsiTheme="majorHAnsi"/>
          <w:i/>
          <w:iCs/>
          <w:sz w:val="24"/>
          <w:szCs w:val="22"/>
          <w:lang w:val="es-ES"/>
        </w:rPr>
        <w:t>Historical</w:t>
      </w:r>
      <w:proofErr w:type="spellEnd"/>
      <w:r w:rsidRPr="001C52A4">
        <w:rPr>
          <w:rFonts w:asciiTheme="majorHAnsi" w:hAnsiTheme="majorHAnsi"/>
          <w:i/>
          <w:iCs/>
          <w:sz w:val="24"/>
          <w:szCs w:val="22"/>
          <w:lang w:val="es-ES"/>
        </w:rPr>
        <w:t xml:space="preserve"> </w:t>
      </w:r>
      <w:proofErr w:type="spellStart"/>
      <w:r w:rsidRPr="001C52A4">
        <w:rPr>
          <w:rFonts w:asciiTheme="majorHAnsi" w:hAnsiTheme="majorHAnsi"/>
          <w:i/>
          <w:iCs/>
          <w:sz w:val="24"/>
          <w:szCs w:val="22"/>
          <w:lang w:val="es-ES"/>
        </w:rPr>
        <w:t>Review</w:t>
      </w:r>
      <w:proofErr w:type="spellEnd"/>
      <w:r w:rsidRPr="001C52A4">
        <w:rPr>
          <w:rFonts w:asciiTheme="majorHAnsi" w:hAnsiTheme="majorHAnsi"/>
          <w:i/>
          <w:iCs/>
          <w:sz w:val="24"/>
          <w:szCs w:val="22"/>
          <w:lang w:val="es-ES"/>
        </w:rPr>
        <w:t xml:space="preserve">, </w:t>
      </w:r>
      <w:proofErr w:type="spellStart"/>
      <w:r w:rsidRPr="001C52A4">
        <w:rPr>
          <w:rFonts w:asciiTheme="majorHAnsi" w:hAnsiTheme="majorHAnsi"/>
          <w:i/>
          <w:iCs/>
          <w:sz w:val="24"/>
          <w:szCs w:val="22"/>
          <w:lang w:val="es-ES"/>
        </w:rPr>
        <w:t>Journal</w:t>
      </w:r>
      <w:proofErr w:type="spellEnd"/>
      <w:r w:rsidRPr="001C52A4">
        <w:rPr>
          <w:rFonts w:asciiTheme="majorHAnsi" w:hAnsiTheme="majorHAnsi"/>
          <w:i/>
          <w:iCs/>
          <w:sz w:val="24"/>
          <w:szCs w:val="22"/>
          <w:lang w:val="es-ES"/>
        </w:rPr>
        <w:t xml:space="preserve"> of </w:t>
      </w:r>
      <w:proofErr w:type="spellStart"/>
      <w:r w:rsidRPr="001C52A4">
        <w:rPr>
          <w:rFonts w:asciiTheme="majorHAnsi" w:hAnsiTheme="majorHAnsi"/>
          <w:i/>
          <w:iCs/>
          <w:sz w:val="24"/>
          <w:szCs w:val="22"/>
          <w:lang w:val="es-ES"/>
        </w:rPr>
        <w:t>Latin</w:t>
      </w:r>
      <w:proofErr w:type="spellEnd"/>
      <w:r w:rsidRPr="001C52A4">
        <w:rPr>
          <w:rFonts w:asciiTheme="majorHAnsi" w:hAnsiTheme="majorHAnsi"/>
          <w:i/>
          <w:iCs/>
          <w:sz w:val="24"/>
          <w:szCs w:val="22"/>
          <w:lang w:val="es-ES"/>
        </w:rPr>
        <w:t xml:space="preserve"> American </w:t>
      </w:r>
      <w:proofErr w:type="spellStart"/>
      <w:r w:rsidRPr="001C52A4">
        <w:rPr>
          <w:rFonts w:asciiTheme="majorHAnsi" w:hAnsiTheme="majorHAnsi"/>
          <w:i/>
          <w:iCs/>
          <w:sz w:val="24"/>
          <w:szCs w:val="22"/>
          <w:lang w:val="es-ES"/>
        </w:rPr>
        <w:t>Studies</w:t>
      </w:r>
      <w:proofErr w:type="spellEnd"/>
      <w:r w:rsidRPr="001C52A4">
        <w:rPr>
          <w:rFonts w:asciiTheme="majorHAnsi" w:hAnsiTheme="majorHAnsi"/>
          <w:i/>
          <w:iCs/>
          <w:sz w:val="24"/>
          <w:szCs w:val="22"/>
          <w:lang w:val="es-ES"/>
        </w:rPr>
        <w:t xml:space="preserve">, </w:t>
      </w:r>
      <w:proofErr w:type="spellStart"/>
      <w:r w:rsidRPr="001C52A4">
        <w:rPr>
          <w:rFonts w:asciiTheme="majorHAnsi" w:hAnsiTheme="majorHAnsi"/>
          <w:i/>
          <w:iCs/>
          <w:sz w:val="24"/>
          <w:szCs w:val="22"/>
          <w:lang w:val="es-ES"/>
        </w:rPr>
        <w:t>Entrepasados</w:t>
      </w:r>
      <w:proofErr w:type="spellEnd"/>
      <w:r w:rsidRPr="001C52A4">
        <w:rPr>
          <w:rFonts w:asciiTheme="majorHAnsi" w:hAnsiTheme="majorHAnsi"/>
          <w:i/>
          <w:iCs/>
          <w:sz w:val="24"/>
          <w:szCs w:val="22"/>
          <w:lang w:val="es-ES"/>
        </w:rPr>
        <w:t>, Prismas. Revista de Historia intelectual, Ciclos, Estudios Migratorios Latinoamericanos, Punto de Vista, entre otras.</w:t>
      </w:r>
      <w:r w:rsidRPr="001C52A4">
        <w:rPr>
          <w:rFonts w:asciiTheme="majorHAnsi" w:hAnsiTheme="majorHAnsi"/>
          <w:sz w:val="24"/>
          <w:szCs w:val="22"/>
          <w:lang w:val="es-ES"/>
        </w:rPr>
        <w:t xml:space="preserve"> </w:t>
      </w:r>
    </w:p>
    <w:p w:rsidR="00A60FEC" w:rsidRDefault="00A60FEC" w:rsidP="00A60FEC">
      <w:pPr>
        <w:rPr>
          <w:rFonts w:asciiTheme="majorHAnsi" w:hAnsiTheme="majorHAnsi"/>
          <w:sz w:val="24"/>
          <w:szCs w:val="22"/>
          <w:lang w:val="es-ES"/>
        </w:rPr>
      </w:pPr>
      <w:r w:rsidRPr="001C52A4">
        <w:rPr>
          <w:rFonts w:asciiTheme="majorHAnsi" w:hAnsiTheme="majorHAnsi"/>
          <w:sz w:val="24"/>
          <w:szCs w:val="22"/>
          <w:lang w:val="es-ES"/>
        </w:rPr>
        <w:t>Asimismo, pueden consultarse las siguientes obras generales de referencia:</w:t>
      </w:r>
    </w:p>
    <w:p w:rsidR="00A60FEC" w:rsidRPr="00340CF0" w:rsidRDefault="00A60FEC" w:rsidP="00A60FEC">
      <w:pPr>
        <w:rPr>
          <w:rFonts w:asciiTheme="majorHAnsi" w:hAnsiTheme="majorHAnsi"/>
          <w:sz w:val="24"/>
          <w:szCs w:val="22"/>
          <w:lang w:val="es-ES"/>
        </w:rPr>
      </w:pPr>
    </w:p>
    <w:p w:rsidR="00A60FEC" w:rsidRPr="001C52A4" w:rsidRDefault="00A60FEC" w:rsidP="00A60FEC">
      <w:pPr>
        <w:rPr>
          <w:rFonts w:asciiTheme="majorHAnsi" w:hAnsiTheme="majorHAnsi"/>
          <w:b/>
          <w:sz w:val="24"/>
          <w:szCs w:val="22"/>
          <w:lang w:val="es-ES"/>
        </w:rPr>
      </w:pPr>
      <w:r w:rsidRPr="001C52A4">
        <w:rPr>
          <w:rFonts w:asciiTheme="majorHAnsi" w:hAnsiTheme="majorHAnsi"/>
          <w:b/>
          <w:bCs/>
          <w:sz w:val="24"/>
          <w:szCs w:val="22"/>
        </w:rPr>
        <w:t>Colecciones generales de referencia</w:t>
      </w:r>
      <w:r w:rsidRPr="001C52A4">
        <w:rPr>
          <w:rFonts w:asciiTheme="majorHAnsi" w:hAnsiTheme="majorHAnsi"/>
          <w:b/>
          <w:sz w:val="24"/>
          <w:szCs w:val="22"/>
          <w:lang w:val="es-ES"/>
        </w:rPr>
        <w:t xml:space="preserve"> </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Colección </w:t>
      </w:r>
      <w:r w:rsidRPr="001C52A4">
        <w:rPr>
          <w:rFonts w:asciiTheme="majorHAnsi" w:hAnsiTheme="majorHAnsi"/>
          <w:i/>
          <w:sz w:val="24"/>
          <w:szCs w:val="22"/>
          <w:lang w:val="es-ES"/>
        </w:rPr>
        <w:t>América Latina en la Historia Contemporánea</w:t>
      </w:r>
      <w:r w:rsidRPr="001C52A4">
        <w:rPr>
          <w:rFonts w:asciiTheme="majorHAnsi" w:hAnsiTheme="majorHAnsi"/>
          <w:sz w:val="24"/>
          <w:szCs w:val="22"/>
          <w:lang w:val="es-ES"/>
        </w:rPr>
        <w:t xml:space="preserve">, dirigida por Jorge </w:t>
      </w:r>
      <w:proofErr w:type="spellStart"/>
      <w:r w:rsidRPr="001C52A4">
        <w:rPr>
          <w:rFonts w:asciiTheme="majorHAnsi" w:hAnsiTheme="majorHAnsi"/>
          <w:sz w:val="24"/>
          <w:szCs w:val="22"/>
          <w:lang w:val="es-ES"/>
        </w:rPr>
        <w:t>Gelman</w:t>
      </w:r>
      <w:proofErr w:type="spellEnd"/>
      <w:r w:rsidRPr="001C52A4">
        <w:rPr>
          <w:rFonts w:asciiTheme="majorHAnsi" w:hAnsiTheme="majorHAnsi"/>
          <w:sz w:val="24"/>
          <w:szCs w:val="22"/>
          <w:lang w:val="es-ES"/>
        </w:rPr>
        <w:t>, Madrid, Fundación MAPFRE/Taurus (volúmenes pertinentes)</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Colección </w:t>
      </w:r>
      <w:r w:rsidRPr="001C52A4">
        <w:rPr>
          <w:rFonts w:asciiTheme="majorHAnsi" w:hAnsiTheme="majorHAnsi"/>
          <w:i/>
          <w:sz w:val="24"/>
          <w:szCs w:val="22"/>
          <w:lang w:val="es-ES"/>
        </w:rPr>
        <w:t>Biblioteca Básica de Historia</w:t>
      </w:r>
      <w:r w:rsidRPr="001C52A4">
        <w:rPr>
          <w:rFonts w:asciiTheme="majorHAnsi" w:hAnsiTheme="majorHAnsi"/>
          <w:sz w:val="24"/>
          <w:szCs w:val="22"/>
          <w:lang w:val="es-ES"/>
        </w:rPr>
        <w:t>, dirigida por Luis Alberto Romero (varios volúmenes a cargo de especialistas), Siglo XXI Editores (volúmenes pertinentes)</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Colección </w:t>
      </w:r>
      <w:r w:rsidRPr="001C52A4">
        <w:rPr>
          <w:rFonts w:asciiTheme="majorHAnsi" w:hAnsiTheme="majorHAnsi"/>
          <w:i/>
          <w:iCs/>
          <w:sz w:val="24"/>
          <w:szCs w:val="22"/>
          <w:lang w:val="es-ES"/>
        </w:rPr>
        <w:t>Historia Argentina</w:t>
      </w:r>
      <w:r w:rsidRPr="001C52A4">
        <w:rPr>
          <w:rFonts w:asciiTheme="majorHAnsi" w:hAnsiTheme="majorHAnsi"/>
          <w:sz w:val="24"/>
          <w:szCs w:val="22"/>
          <w:lang w:val="es-ES"/>
        </w:rPr>
        <w:t xml:space="preserve">, dirigida por José Carlos </w:t>
      </w:r>
      <w:proofErr w:type="spellStart"/>
      <w:r w:rsidRPr="001C52A4">
        <w:rPr>
          <w:rFonts w:asciiTheme="majorHAnsi" w:hAnsiTheme="majorHAnsi"/>
          <w:sz w:val="24"/>
          <w:szCs w:val="22"/>
          <w:lang w:val="es-ES"/>
        </w:rPr>
        <w:t>Chiaramonte</w:t>
      </w:r>
      <w:proofErr w:type="spellEnd"/>
      <w:r w:rsidRPr="001C52A4">
        <w:rPr>
          <w:rFonts w:asciiTheme="majorHAnsi" w:hAnsiTheme="majorHAnsi"/>
          <w:sz w:val="24"/>
          <w:szCs w:val="22"/>
          <w:lang w:val="es-ES"/>
        </w:rPr>
        <w:t xml:space="preserve"> (varios volúmenes temáticos a cargo de especialistas y publicados por distintas editoriales).</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Colección </w:t>
      </w:r>
      <w:r w:rsidRPr="001C52A4">
        <w:rPr>
          <w:rFonts w:asciiTheme="majorHAnsi" w:hAnsiTheme="majorHAnsi"/>
          <w:i/>
          <w:iCs/>
          <w:sz w:val="24"/>
          <w:szCs w:val="22"/>
          <w:lang w:val="es-ES"/>
        </w:rPr>
        <w:t>Nueva Historia Argentina</w:t>
      </w:r>
      <w:r w:rsidRPr="001C52A4">
        <w:rPr>
          <w:rFonts w:asciiTheme="majorHAnsi" w:hAnsiTheme="majorHAnsi"/>
          <w:sz w:val="24"/>
          <w:szCs w:val="22"/>
          <w:lang w:val="es-ES"/>
        </w:rPr>
        <w:t>, coordinada por Juan Suriano, Buenos Aires, Sudamericana (volúmenes pertinentes).</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Colección </w:t>
      </w:r>
      <w:r w:rsidRPr="001C52A4">
        <w:rPr>
          <w:rFonts w:asciiTheme="majorHAnsi" w:hAnsiTheme="majorHAnsi"/>
          <w:i/>
          <w:iCs/>
          <w:sz w:val="24"/>
          <w:szCs w:val="22"/>
          <w:lang w:val="es-ES"/>
        </w:rPr>
        <w:t>Nueva Historia de la Nación Argentina</w:t>
      </w:r>
      <w:r w:rsidRPr="001C52A4">
        <w:rPr>
          <w:rFonts w:asciiTheme="majorHAnsi" w:hAnsiTheme="majorHAnsi"/>
          <w:sz w:val="24"/>
          <w:szCs w:val="22"/>
          <w:lang w:val="es-ES"/>
        </w:rPr>
        <w:t>, Academia Nacional de la Historia, Buenos Aires, Planeta (volúmenes pertinentes).</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Colección </w:t>
      </w:r>
      <w:r w:rsidRPr="001C52A4">
        <w:rPr>
          <w:rFonts w:asciiTheme="majorHAnsi" w:hAnsiTheme="majorHAnsi"/>
          <w:i/>
          <w:iCs/>
          <w:sz w:val="24"/>
          <w:szCs w:val="22"/>
          <w:lang w:val="es-ES"/>
        </w:rPr>
        <w:t>Biblioteca del pensamiento argentino</w:t>
      </w:r>
      <w:r w:rsidRPr="001C52A4">
        <w:rPr>
          <w:rFonts w:asciiTheme="majorHAnsi" w:hAnsiTheme="majorHAnsi"/>
          <w:sz w:val="24"/>
          <w:szCs w:val="22"/>
          <w:lang w:val="es-ES"/>
        </w:rPr>
        <w:t>, Buenos Aires, Ariel (volúmenes pertinentes).</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Colección </w:t>
      </w:r>
      <w:r w:rsidRPr="001C52A4">
        <w:rPr>
          <w:rFonts w:asciiTheme="majorHAnsi" w:hAnsiTheme="majorHAnsi"/>
          <w:i/>
          <w:iCs/>
          <w:sz w:val="24"/>
          <w:szCs w:val="22"/>
          <w:lang w:val="es-ES"/>
        </w:rPr>
        <w:t>Historia Argentina,</w:t>
      </w:r>
      <w:r w:rsidRPr="001C52A4">
        <w:rPr>
          <w:rFonts w:asciiTheme="majorHAnsi" w:hAnsiTheme="majorHAnsi"/>
          <w:sz w:val="24"/>
          <w:szCs w:val="22"/>
          <w:lang w:val="es-ES"/>
        </w:rPr>
        <w:t xml:space="preserve"> dirigida por Tulio </w:t>
      </w:r>
      <w:proofErr w:type="spellStart"/>
      <w:r w:rsidRPr="001C52A4">
        <w:rPr>
          <w:rFonts w:asciiTheme="majorHAnsi" w:hAnsiTheme="majorHAnsi"/>
          <w:sz w:val="24"/>
          <w:szCs w:val="22"/>
          <w:lang w:val="es-ES"/>
        </w:rPr>
        <w:t>Halperin</w:t>
      </w:r>
      <w:proofErr w:type="spellEnd"/>
      <w:r w:rsidRPr="001C52A4">
        <w:rPr>
          <w:rFonts w:asciiTheme="majorHAnsi" w:hAnsiTheme="majorHAnsi"/>
          <w:sz w:val="24"/>
          <w:szCs w:val="22"/>
          <w:lang w:val="es-ES"/>
        </w:rPr>
        <w:t xml:space="preserve"> </w:t>
      </w:r>
      <w:proofErr w:type="spellStart"/>
      <w:r w:rsidRPr="001C52A4">
        <w:rPr>
          <w:rFonts w:asciiTheme="majorHAnsi" w:hAnsiTheme="majorHAnsi"/>
          <w:sz w:val="24"/>
          <w:szCs w:val="22"/>
          <w:lang w:val="es-ES"/>
        </w:rPr>
        <w:t>Donghi</w:t>
      </w:r>
      <w:proofErr w:type="spellEnd"/>
      <w:r w:rsidRPr="001C52A4">
        <w:rPr>
          <w:rFonts w:asciiTheme="majorHAnsi" w:hAnsiTheme="majorHAnsi"/>
          <w:sz w:val="24"/>
          <w:szCs w:val="22"/>
          <w:lang w:val="es-ES"/>
        </w:rPr>
        <w:t>, Buenos Aires, Paidós, varias ediciones (volúmenes pertinentes).</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Devoto, Fernando y Madero Marta, </w:t>
      </w:r>
      <w:r w:rsidRPr="001C52A4">
        <w:rPr>
          <w:rFonts w:asciiTheme="majorHAnsi" w:hAnsiTheme="majorHAnsi"/>
          <w:i/>
          <w:iCs/>
          <w:sz w:val="24"/>
          <w:szCs w:val="22"/>
          <w:lang w:val="es-ES"/>
        </w:rPr>
        <w:t>Historia de la vida privada en la Argentina</w:t>
      </w:r>
      <w:r w:rsidRPr="001C52A4">
        <w:rPr>
          <w:rFonts w:asciiTheme="majorHAnsi" w:hAnsiTheme="majorHAnsi"/>
          <w:sz w:val="24"/>
          <w:szCs w:val="22"/>
          <w:lang w:val="es-ES"/>
        </w:rPr>
        <w:t>, Buenos Aires, Taurus, 1999 (volúmenes pertinentes).</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Gil Lozano, Fernanda, Pita, Valeria Silvina Pita e </w:t>
      </w:r>
      <w:proofErr w:type="spellStart"/>
      <w:r w:rsidRPr="001C52A4">
        <w:rPr>
          <w:rFonts w:asciiTheme="majorHAnsi" w:hAnsiTheme="majorHAnsi"/>
          <w:sz w:val="24"/>
          <w:szCs w:val="22"/>
          <w:lang w:val="es-ES"/>
        </w:rPr>
        <w:t>Ini</w:t>
      </w:r>
      <w:proofErr w:type="spellEnd"/>
      <w:r w:rsidRPr="001C52A4">
        <w:rPr>
          <w:rFonts w:asciiTheme="majorHAnsi" w:hAnsiTheme="majorHAnsi"/>
          <w:sz w:val="24"/>
          <w:szCs w:val="22"/>
          <w:lang w:val="es-ES"/>
        </w:rPr>
        <w:t xml:space="preserve">, María Gabriela (directoras), </w:t>
      </w:r>
      <w:r w:rsidRPr="001C52A4">
        <w:rPr>
          <w:rFonts w:asciiTheme="majorHAnsi" w:hAnsiTheme="majorHAnsi"/>
          <w:i/>
          <w:iCs/>
          <w:sz w:val="24"/>
          <w:szCs w:val="22"/>
          <w:lang w:val="es-ES"/>
        </w:rPr>
        <w:t>Historia de las mujeres en la Argentina</w:t>
      </w:r>
      <w:r w:rsidRPr="001C52A4">
        <w:rPr>
          <w:rFonts w:asciiTheme="majorHAnsi" w:hAnsiTheme="majorHAnsi"/>
          <w:sz w:val="24"/>
          <w:szCs w:val="22"/>
          <w:lang w:val="es-ES"/>
        </w:rPr>
        <w:t>, Buenos Aires, Taurus, 2000 (dos volúmenes).</w:t>
      </w:r>
    </w:p>
    <w:p w:rsidR="00A60FEC" w:rsidRPr="001C52A4" w:rsidRDefault="00A60FEC" w:rsidP="00A60FEC">
      <w:pPr>
        <w:rPr>
          <w:rFonts w:asciiTheme="majorHAnsi" w:hAnsiTheme="majorHAnsi"/>
          <w:b/>
          <w:sz w:val="24"/>
          <w:szCs w:val="22"/>
          <w:lang w:val="es-ES"/>
        </w:rPr>
      </w:pPr>
    </w:p>
    <w:p w:rsidR="00A60FEC" w:rsidRPr="001C52A4" w:rsidRDefault="00A60FEC" w:rsidP="00A60FEC">
      <w:pPr>
        <w:rPr>
          <w:rFonts w:asciiTheme="majorHAnsi" w:hAnsiTheme="majorHAnsi"/>
          <w:b/>
          <w:sz w:val="24"/>
          <w:szCs w:val="22"/>
          <w:lang w:val="es-ES"/>
        </w:rPr>
      </w:pPr>
      <w:r>
        <w:rPr>
          <w:rFonts w:asciiTheme="majorHAnsi" w:hAnsiTheme="majorHAnsi"/>
          <w:b/>
          <w:sz w:val="24"/>
          <w:szCs w:val="22"/>
          <w:lang w:val="es-ES"/>
        </w:rPr>
        <w:t>Manuales</w:t>
      </w:r>
      <w:r w:rsidRPr="001C52A4">
        <w:rPr>
          <w:rFonts w:asciiTheme="majorHAnsi" w:hAnsiTheme="majorHAnsi"/>
          <w:b/>
          <w:sz w:val="24"/>
          <w:szCs w:val="22"/>
          <w:lang w:val="es-ES"/>
        </w:rPr>
        <w:t xml:space="preserve"> de historia económica sugeridos para acompañar la materia</w:t>
      </w:r>
    </w:p>
    <w:p w:rsidR="00A60FEC" w:rsidRPr="00C14F13" w:rsidRDefault="00A60FEC" w:rsidP="00A60FEC">
      <w:pPr>
        <w:rPr>
          <w:rFonts w:asciiTheme="majorHAnsi" w:hAnsiTheme="majorHAnsi"/>
          <w:sz w:val="24"/>
          <w:szCs w:val="22"/>
          <w:lang w:val="es-ES"/>
        </w:rPr>
      </w:pPr>
      <w:r>
        <w:rPr>
          <w:rFonts w:asciiTheme="majorHAnsi" w:hAnsiTheme="majorHAnsi"/>
          <w:sz w:val="24"/>
          <w:szCs w:val="22"/>
          <w:lang w:val="es-ES"/>
        </w:rPr>
        <w:t xml:space="preserve">Claudio </w:t>
      </w:r>
      <w:proofErr w:type="spellStart"/>
      <w:r>
        <w:rPr>
          <w:rFonts w:asciiTheme="majorHAnsi" w:hAnsiTheme="majorHAnsi"/>
          <w:sz w:val="24"/>
          <w:szCs w:val="22"/>
          <w:lang w:val="es-ES"/>
        </w:rPr>
        <w:t>Belini</w:t>
      </w:r>
      <w:proofErr w:type="spellEnd"/>
      <w:r>
        <w:rPr>
          <w:rFonts w:asciiTheme="majorHAnsi" w:hAnsiTheme="majorHAnsi"/>
          <w:sz w:val="24"/>
          <w:szCs w:val="22"/>
          <w:lang w:val="es-ES"/>
        </w:rPr>
        <w:t xml:space="preserve"> y Juan Carlos </w:t>
      </w:r>
      <w:proofErr w:type="spellStart"/>
      <w:r>
        <w:rPr>
          <w:rFonts w:asciiTheme="majorHAnsi" w:hAnsiTheme="majorHAnsi"/>
          <w:sz w:val="24"/>
          <w:szCs w:val="22"/>
          <w:lang w:val="es-ES"/>
        </w:rPr>
        <w:t>Korol</w:t>
      </w:r>
      <w:proofErr w:type="spellEnd"/>
      <w:r>
        <w:rPr>
          <w:rFonts w:asciiTheme="majorHAnsi" w:hAnsiTheme="majorHAnsi"/>
          <w:sz w:val="24"/>
          <w:szCs w:val="22"/>
          <w:lang w:val="es-ES"/>
        </w:rPr>
        <w:t xml:space="preserve">, </w:t>
      </w:r>
      <w:r>
        <w:rPr>
          <w:rFonts w:asciiTheme="majorHAnsi" w:hAnsiTheme="majorHAnsi"/>
          <w:i/>
          <w:sz w:val="24"/>
          <w:szCs w:val="22"/>
          <w:lang w:val="es-ES"/>
        </w:rPr>
        <w:t>Historia económica de la Argentina en el siglo XX</w:t>
      </w:r>
      <w:r>
        <w:rPr>
          <w:rFonts w:asciiTheme="majorHAnsi" w:hAnsiTheme="majorHAnsi"/>
          <w:sz w:val="24"/>
          <w:szCs w:val="22"/>
          <w:lang w:val="es-ES"/>
        </w:rPr>
        <w:t>, Buenos Aires, Siglo XXI, 2012.</w:t>
      </w:r>
    </w:p>
    <w:p w:rsidR="00A60FEC" w:rsidRPr="001C52A4" w:rsidRDefault="00A60FEC" w:rsidP="00A60FEC">
      <w:pPr>
        <w:rPr>
          <w:rFonts w:asciiTheme="majorHAnsi" w:hAnsiTheme="majorHAnsi"/>
          <w:sz w:val="24"/>
          <w:szCs w:val="22"/>
          <w:lang w:val="es-ES"/>
        </w:rPr>
      </w:pPr>
      <w:proofErr w:type="spellStart"/>
      <w:r w:rsidRPr="001C52A4">
        <w:rPr>
          <w:rFonts w:asciiTheme="majorHAnsi" w:hAnsiTheme="majorHAnsi"/>
          <w:sz w:val="24"/>
          <w:szCs w:val="22"/>
          <w:lang w:val="es-ES"/>
        </w:rPr>
        <w:t>Gerchunoff</w:t>
      </w:r>
      <w:proofErr w:type="spellEnd"/>
      <w:r w:rsidRPr="001C52A4">
        <w:rPr>
          <w:rFonts w:asciiTheme="majorHAnsi" w:hAnsiTheme="majorHAnsi"/>
          <w:sz w:val="24"/>
          <w:szCs w:val="22"/>
          <w:lang w:val="es-ES"/>
        </w:rPr>
        <w:t xml:space="preserve">, Pablo y Llach, Lucas, </w:t>
      </w:r>
      <w:r w:rsidRPr="001C52A4">
        <w:rPr>
          <w:rFonts w:asciiTheme="majorHAnsi" w:hAnsiTheme="majorHAnsi"/>
          <w:i/>
          <w:sz w:val="24"/>
          <w:szCs w:val="22"/>
          <w:lang w:val="es-ES"/>
        </w:rPr>
        <w:t>El ciclo de la ilusión y el desencanto. Un siglo de políticas económicas argentinas</w:t>
      </w:r>
      <w:r w:rsidRPr="001C52A4">
        <w:rPr>
          <w:rFonts w:asciiTheme="majorHAnsi" w:hAnsiTheme="majorHAnsi"/>
          <w:sz w:val="24"/>
          <w:szCs w:val="22"/>
          <w:lang w:val="es-ES"/>
        </w:rPr>
        <w:t>, Buenos Aires, Ariel, 2003.</w:t>
      </w:r>
    </w:p>
    <w:p w:rsidR="00A60FEC" w:rsidRPr="001C52A4" w:rsidRDefault="00A60FEC" w:rsidP="00A60FEC">
      <w:pPr>
        <w:rPr>
          <w:rFonts w:asciiTheme="majorHAnsi" w:hAnsiTheme="majorHAnsi"/>
          <w:sz w:val="24"/>
          <w:szCs w:val="22"/>
          <w:lang w:val="es-ES"/>
        </w:rPr>
      </w:pPr>
      <w:r w:rsidRPr="001C52A4">
        <w:rPr>
          <w:rFonts w:asciiTheme="majorHAnsi" w:hAnsiTheme="majorHAnsi"/>
          <w:sz w:val="24"/>
          <w:szCs w:val="22"/>
          <w:lang w:val="es-ES"/>
        </w:rPr>
        <w:t xml:space="preserve">Hora, Roy, </w:t>
      </w:r>
      <w:r w:rsidRPr="001C52A4">
        <w:rPr>
          <w:rFonts w:asciiTheme="majorHAnsi" w:hAnsiTheme="majorHAnsi"/>
          <w:i/>
          <w:sz w:val="24"/>
          <w:szCs w:val="22"/>
          <w:lang w:val="es-ES"/>
        </w:rPr>
        <w:t>Historia económica de la Argentina. Siglo XIX</w:t>
      </w:r>
      <w:r w:rsidRPr="001C52A4">
        <w:rPr>
          <w:rFonts w:asciiTheme="majorHAnsi" w:hAnsiTheme="majorHAnsi"/>
          <w:sz w:val="24"/>
          <w:szCs w:val="22"/>
          <w:lang w:val="es-ES"/>
        </w:rPr>
        <w:t>, Buenos Aires, Siglo XXI, 2010.</w:t>
      </w:r>
      <w:bookmarkStart w:id="0" w:name="_GoBack"/>
      <w:bookmarkEnd w:id="0"/>
    </w:p>
    <w:sectPr w:rsidR="00A60FEC" w:rsidRPr="001C52A4" w:rsidSect="003E1002">
      <w:footerReference w:type="default" r:id="rId13"/>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48" w:rsidRDefault="00DC6048" w:rsidP="00CD3B6C">
      <w:r>
        <w:separator/>
      </w:r>
    </w:p>
  </w:endnote>
  <w:endnote w:type="continuationSeparator" w:id="0">
    <w:p w:rsidR="00DC6048" w:rsidRDefault="00DC6048" w:rsidP="00CD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6921"/>
      <w:docPartObj>
        <w:docPartGallery w:val="Page Numbers (Bottom of Page)"/>
        <w:docPartUnique/>
      </w:docPartObj>
    </w:sdtPr>
    <w:sdtEndPr/>
    <w:sdtContent>
      <w:p w:rsidR="00B93319" w:rsidRDefault="00B93319">
        <w:pPr>
          <w:pStyle w:val="Piedepgina"/>
          <w:jc w:val="right"/>
        </w:pPr>
        <w:r w:rsidRPr="00DA0324">
          <w:rPr>
            <w:sz w:val="18"/>
          </w:rPr>
          <w:fldChar w:fldCharType="begin"/>
        </w:r>
        <w:r w:rsidRPr="00DA0324">
          <w:rPr>
            <w:sz w:val="18"/>
          </w:rPr>
          <w:instrText xml:space="preserve"> PAGE   \* MERGEFORMAT </w:instrText>
        </w:r>
        <w:r w:rsidRPr="00DA0324">
          <w:rPr>
            <w:sz w:val="18"/>
          </w:rPr>
          <w:fldChar w:fldCharType="separate"/>
        </w:r>
        <w:r w:rsidR="00510F7B">
          <w:rPr>
            <w:noProof/>
            <w:sz w:val="18"/>
          </w:rPr>
          <w:t>10</w:t>
        </w:r>
        <w:r w:rsidRPr="00DA0324">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48" w:rsidRDefault="00DC6048" w:rsidP="00CD3B6C">
      <w:r>
        <w:separator/>
      </w:r>
    </w:p>
  </w:footnote>
  <w:footnote w:type="continuationSeparator" w:id="0">
    <w:p w:rsidR="00DC6048" w:rsidRDefault="00DC6048" w:rsidP="00CD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CC1"/>
    <w:multiLevelType w:val="hybridMultilevel"/>
    <w:tmpl w:val="537EA12A"/>
    <w:lvl w:ilvl="0" w:tplc="2A72CD38">
      <w:start w:val="10"/>
      <w:numFmt w:val="bullet"/>
      <w:lvlText w:val="-"/>
      <w:lvlJc w:val="left"/>
      <w:pPr>
        <w:ind w:left="-360" w:hanging="360"/>
      </w:pPr>
      <w:rPr>
        <w:rFonts w:ascii="Arial" w:eastAsia="Arial" w:hAnsi="Arial" w:cs="Aria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
    <w:nsid w:val="47263EC2"/>
    <w:multiLevelType w:val="hybridMultilevel"/>
    <w:tmpl w:val="36FE33FC"/>
    <w:lvl w:ilvl="0" w:tplc="0E0C4226">
      <w:numFmt w:val="bullet"/>
      <w:lvlText w:val="-"/>
      <w:lvlJc w:val="left"/>
      <w:pPr>
        <w:ind w:left="720" w:hanging="360"/>
      </w:pPr>
      <w:rPr>
        <w:rFonts w:ascii="Cambria" w:eastAsia="Times New Roman"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F215D48"/>
    <w:multiLevelType w:val="hybridMultilevel"/>
    <w:tmpl w:val="630C5FE8"/>
    <w:lvl w:ilvl="0" w:tplc="549C6F26">
      <w:start w:val="10"/>
      <w:numFmt w:val="bullet"/>
      <w:lvlText w:val="-"/>
      <w:lvlJc w:val="left"/>
      <w:pPr>
        <w:ind w:left="-120" w:hanging="360"/>
      </w:pPr>
      <w:rPr>
        <w:rFonts w:ascii="Arial" w:eastAsia="Arial" w:hAnsi="Arial" w:cs="Arial" w:hint="default"/>
      </w:rPr>
    </w:lvl>
    <w:lvl w:ilvl="1" w:tplc="0C0A0003" w:tentative="1">
      <w:start w:val="1"/>
      <w:numFmt w:val="bullet"/>
      <w:lvlText w:val="o"/>
      <w:lvlJc w:val="left"/>
      <w:pPr>
        <w:ind w:left="600" w:hanging="360"/>
      </w:pPr>
      <w:rPr>
        <w:rFonts w:ascii="Courier New" w:hAnsi="Courier New" w:cs="Courier New" w:hint="default"/>
      </w:rPr>
    </w:lvl>
    <w:lvl w:ilvl="2" w:tplc="0C0A0005" w:tentative="1">
      <w:start w:val="1"/>
      <w:numFmt w:val="bullet"/>
      <w:lvlText w:val=""/>
      <w:lvlJc w:val="left"/>
      <w:pPr>
        <w:ind w:left="1320" w:hanging="360"/>
      </w:pPr>
      <w:rPr>
        <w:rFonts w:ascii="Wingdings" w:hAnsi="Wingdings" w:hint="default"/>
      </w:rPr>
    </w:lvl>
    <w:lvl w:ilvl="3" w:tplc="0C0A0001" w:tentative="1">
      <w:start w:val="1"/>
      <w:numFmt w:val="bullet"/>
      <w:lvlText w:val=""/>
      <w:lvlJc w:val="left"/>
      <w:pPr>
        <w:ind w:left="2040" w:hanging="360"/>
      </w:pPr>
      <w:rPr>
        <w:rFonts w:ascii="Symbol" w:hAnsi="Symbol" w:hint="default"/>
      </w:rPr>
    </w:lvl>
    <w:lvl w:ilvl="4" w:tplc="0C0A0003" w:tentative="1">
      <w:start w:val="1"/>
      <w:numFmt w:val="bullet"/>
      <w:lvlText w:val="o"/>
      <w:lvlJc w:val="left"/>
      <w:pPr>
        <w:ind w:left="2760" w:hanging="360"/>
      </w:pPr>
      <w:rPr>
        <w:rFonts w:ascii="Courier New" w:hAnsi="Courier New" w:cs="Courier New" w:hint="default"/>
      </w:rPr>
    </w:lvl>
    <w:lvl w:ilvl="5" w:tplc="0C0A0005" w:tentative="1">
      <w:start w:val="1"/>
      <w:numFmt w:val="bullet"/>
      <w:lvlText w:val=""/>
      <w:lvlJc w:val="left"/>
      <w:pPr>
        <w:ind w:left="3480" w:hanging="360"/>
      </w:pPr>
      <w:rPr>
        <w:rFonts w:ascii="Wingdings" w:hAnsi="Wingdings" w:hint="default"/>
      </w:rPr>
    </w:lvl>
    <w:lvl w:ilvl="6" w:tplc="0C0A0001" w:tentative="1">
      <w:start w:val="1"/>
      <w:numFmt w:val="bullet"/>
      <w:lvlText w:val=""/>
      <w:lvlJc w:val="left"/>
      <w:pPr>
        <w:ind w:left="4200" w:hanging="360"/>
      </w:pPr>
      <w:rPr>
        <w:rFonts w:ascii="Symbol" w:hAnsi="Symbol" w:hint="default"/>
      </w:rPr>
    </w:lvl>
    <w:lvl w:ilvl="7" w:tplc="0C0A0003" w:tentative="1">
      <w:start w:val="1"/>
      <w:numFmt w:val="bullet"/>
      <w:lvlText w:val="o"/>
      <w:lvlJc w:val="left"/>
      <w:pPr>
        <w:ind w:left="4920" w:hanging="360"/>
      </w:pPr>
      <w:rPr>
        <w:rFonts w:ascii="Courier New" w:hAnsi="Courier New" w:cs="Courier New" w:hint="default"/>
      </w:rPr>
    </w:lvl>
    <w:lvl w:ilvl="8" w:tplc="0C0A0005" w:tentative="1">
      <w:start w:val="1"/>
      <w:numFmt w:val="bullet"/>
      <w:lvlText w:val=""/>
      <w:lvlJc w:val="left"/>
      <w:pPr>
        <w:ind w:left="5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CD"/>
    <w:rsid w:val="00012393"/>
    <w:rsid w:val="000244B4"/>
    <w:rsid w:val="00025BEB"/>
    <w:rsid w:val="00046A63"/>
    <w:rsid w:val="00052080"/>
    <w:rsid w:val="00090B8E"/>
    <w:rsid w:val="000933D7"/>
    <w:rsid w:val="000A51B2"/>
    <w:rsid w:val="000B38A8"/>
    <w:rsid w:val="000D2E72"/>
    <w:rsid w:val="000D72F2"/>
    <w:rsid w:val="000F6C4F"/>
    <w:rsid w:val="00101FC9"/>
    <w:rsid w:val="0010232D"/>
    <w:rsid w:val="00105827"/>
    <w:rsid w:val="001074E9"/>
    <w:rsid w:val="00111277"/>
    <w:rsid w:val="00115C7A"/>
    <w:rsid w:val="001474F7"/>
    <w:rsid w:val="0015230A"/>
    <w:rsid w:val="001560AC"/>
    <w:rsid w:val="0016324D"/>
    <w:rsid w:val="00165411"/>
    <w:rsid w:val="001842AD"/>
    <w:rsid w:val="001846DB"/>
    <w:rsid w:val="00194C5E"/>
    <w:rsid w:val="001C4724"/>
    <w:rsid w:val="001C52A4"/>
    <w:rsid w:val="001E1209"/>
    <w:rsid w:val="001E4EBD"/>
    <w:rsid w:val="00207A53"/>
    <w:rsid w:val="00253B39"/>
    <w:rsid w:val="00256864"/>
    <w:rsid w:val="002578E0"/>
    <w:rsid w:val="00266AD6"/>
    <w:rsid w:val="00270089"/>
    <w:rsid w:val="002A6266"/>
    <w:rsid w:val="002C1272"/>
    <w:rsid w:val="002D5C7D"/>
    <w:rsid w:val="002E070B"/>
    <w:rsid w:val="00325F9D"/>
    <w:rsid w:val="00333225"/>
    <w:rsid w:val="00340CF0"/>
    <w:rsid w:val="0034631A"/>
    <w:rsid w:val="00346F5C"/>
    <w:rsid w:val="003826E3"/>
    <w:rsid w:val="00384535"/>
    <w:rsid w:val="003957D6"/>
    <w:rsid w:val="003A3B8C"/>
    <w:rsid w:val="003A55BE"/>
    <w:rsid w:val="003B0E3E"/>
    <w:rsid w:val="003B67B9"/>
    <w:rsid w:val="003D2452"/>
    <w:rsid w:val="003E1002"/>
    <w:rsid w:val="003F318C"/>
    <w:rsid w:val="003F39E5"/>
    <w:rsid w:val="003F62CA"/>
    <w:rsid w:val="00401CFA"/>
    <w:rsid w:val="00403D30"/>
    <w:rsid w:val="00423848"/>
    <w:rsid w:val="004323D9"/>
    <w:rsid w:val="00450345"/>
    <w:rsid w:val="004536C7"/>
    <w:rsid w:val="00453D7F"/>
    <w:rsid w:val="0046055E"/>
    <w:rsid w:val="004615B9"/>
    <w:rsid w:val="0046780D"/>
    <w:rsid w:val="00485778"/>
    <w:rsid w:val="004A0927"/>
    <w:rsid w:val="004B730E"/>
    <w:rsid w:val="004E2BBA"/>
    <w:rsid w:val="004E7A58"/>
    <w:rsid w:val="004F112F"/>
    <w:rsid w:val="004F6D05"/>
    <w:rsid w:val="00503C21"/>
    <w:rsid w:val="00505B80"/>
    <w:rsid w:val="00507DFB"/>
    <w:rsid w:val="00510F7B"/>
    <w:rsid w:val="00521C04"/>
    <w:rsid w:val="0054539D"/>
    <w:rsid w:val="0057018E"/>
    <w:rsid w:val="005701D9"/>
    <w:rsid w:val="005721C1"/>
    <w:rsid w:val="00580D8A"/>
    <w:rsid w:val="00585429"/>
    <w:rsid w:val="00597A99"/>
    <w:rsid w:val="005C6DC5"/>
    <w:rsid w:val="005C750F"/>
    <w:rsid w:val="005D7891"/>
    <w:rsid w:val="0060025F"/>
    <w:rsid w:val="00602CAE"/>
    <w:rsid w:val="006052B0"/>
    <w:rsid w:val="0061048E"/>
    <w:rsid w:val="00614E4F"/>
    <w:rsid w:val="00632024"/>
    <w:rsid w:val="0063627D"/>
    <w:rsid w:val="00642F69"/>
    <w:rsid w:val="006444CD"/>
    <w:rsid w:val="00644A56"/>
    <w:rsid w:val="006460E9"/>
    <w:rsid w:val="006873FD"/>
    <w:rsid w:val="006B7DE2"/>
    <w:rsid w:val="006C16D4"/>
    <w:rsid w:val="006C339C"/>
    <w:rsid w:val="006C438B"/>
    <w:rsid w:val="006D0531"/>
    <w:rsid w:val="006D4514"/>
    <w:rsid w:val="00703C20"/>
    <w:rsid w:val="007234F8"/>
    <w:rsid w:val="00724012"/>
    <w:rsid w:val="007244B6"/>
    <w:rsid w:val="0072678A"/>
    <w:rsid w:val="00780C3A"/>
    <w:rsid w:val="007A734A"/>
    <w:rsid w:val="007E3875"/>
    <w:rsid w:val="007E64F6"/>
    <w:rsid w:val="007E75F5"/>
    <w:rsid w:val="007F5677"/>
    <w:rsid w:val="007F7167"/>
    <w:rsid w:val="00803FD3"/>
    <w:rsid w:val="008137A9"/>
    <w:rsid w:val="0082558C"/>
    <w:rsid w:val="008449E7"/>
    <w:rsid w:val="008527B5"/>
    <w:rsid w:val="00854AE5"/>
    <w:rsid w:val="00860F54"/>
    <w:rsid w:val="00867C83"/>
    <w:rsid w:val="0088429E"/>
    <w:rsid w:val="00885586"/>
    <w:rsid w:val="008A385E"/>
    <w:rsid w:val="008A740C"/>
    <w:rsid w:val="008B0B2C"/>
    <w:rsid w:val="008C1AF2"/>
    <w:rsid w:val="008C5557"/>
    <w:rsid w:val="008E0ED8"/>
    <w:rsid w:val="008F67E0"/>
    <w:rsid w:val="008F7CC2"/>
    <w:rsid w:val="009008EE"/>
    <w:rsid w:val="009A3754"/>
    <w:rsid w:val="009A5BB0"/>
    <w:rsid w:val="009A5D65"/>
    <w:rsid w:val="009B4CD6"/>
    <w:rsid w:val="009B768D"/>
    <w:rsid w:val="009C0AAE"/>
    <w:rsid w:val="009C1F75"/>
    <w:rsid w:val="009C40CF"/>
    <w:rsid w:val="009C4129"/>
    <w:rsid w:val="009C48DF"/>
    <w:rsid w:val="009C6502"/>
    <w:rsid w:val="009C6D15"/>
    <w:rsid w:val="009C7E2A"/>
    <w:rsid w:val="009D1CFD"/>
    <w:rsid w:val="00A01951"/>
    <w:rsid w:val="00A078A2"/>
    <w:rsid w:val="00A12D5F"/>
    <w:rsid w:val="00A15CE8"/>
    <w:rsid w:val="00A22621"/>
    <w:rsid w:val="00A34226"/>
    <w:rsid w:val="00A44A2B"/>
    <w:rsid w:val="00A4673B"/>
    <w:rsid w:val="00A54117"/>
    <w:rsid w:val="00A60FEC"/>
    <w:rsid w:val="00A65634"/>
    <w:rsid w:val="00A7334E"/>
    <w:rsid w:val="00A823A2"/>
    <w:rsid w:val="00A87704"/>
    <w:rsid w:val="00A9317C"/>
    <w:rsid w:val="00A967D0"/>
    <w:rsid w:val="00AC4E22"/>
    <w:rsid w:val="00AD427E"/>
    <w:rsid w:val="00AD4E60"/>
    <w:rsid w:val="00B044ED"/>
    <w:rsid w:val="00B05CB1"/>
    <w:rsid w:val="00B22065"/>
    <w:rsid w:val="00B33BE6"/>
    <w:rsid w:val="00B509AC"/>
    <w:rsid w:val="00B51C12"/>
    <w:rsid w:val="00B5512F"/>
    <w:rsid w:val="00B632B4"/>
    <w:rsid w:val="00B6752C"/>
    <w:rsid w:val="00B773AB"/>
    <w:rsid w:val="00B840AD"/>
    <w:rsid w:val="00B90F77"/>
    <w:rsid w:val="00B93319"/>
    <w:rsid w:val="00B93A72"/>
    <w:rsid w:val="00BD11E0"/>
    <w:rsid w:val="00BD3867"/>
    <w:rsid w:val="00BD52B3"/>
    <w:rsid w:val="00BD55CF"/>
    <w:rsid w:val="00BE11D9"/>
    <w:rsid w:val="00BF7D93"/>
    <w:rsid w:val="00C14F13"/>
    <w:rsid w:val="00C24A1F"/>
    <w:rsid w:val="00C25E6B"/>
    <w:rsid w:val="00C32C75"/>
    <w:rsid w:val="00C4592A"/>
    <w:rsid w:val="00C47FBC"/>
    <w:rsid w:val="00C62A04"/>
    <w:rsid w:val="00C77CD0"/>
    <w:rsid w:val="00C804D1"/>
    <w:rsid w:val="00C8730E"/>
    <w:rsid w:val="00CA2D2D"/>
    <w:rsid w:val="00CC5F14"/>
    <w:rsid w:val="00CD1D06"/>
    <w:rsid w:val="00CD3B6C"/>
    <w:rsid w:val="00CE702B"/>
    <w:rsid w:val="00CE7995"/>
    <w:rsid w:val="00D067BF"/>
    <w:rsid w:val="00D1527D"/>
    <w:rsid w:val="00D17E6B"/>
    <w:rsid w:val="00D31760"/>
    <w:rsid w:val="00D35CDA"/>
    <w:rsid w:val="00D4058A"/>
    <w:rsid w:val="00D46648"/>
    <w:rsid w:val="00D46A44"/>
    <w:rsid w:val="00D63498"/>
    <w:rsid w:val="00D63ADC"/>
    <w:rsid w:val="00D641BE"/>
    <w:rsid w:val="00D72847"/>
    <w:rsid w:val="00DA0324"/>
    <w:rsid w:val="00DA2637"/>
    <w:rsid w:val="00DA56C2"/>
    <w:rsid w:val="00DA6A52"/>
    <w:rsid w:val="00DA70C6"/>
    <w:rsid w:val="00DB31F1"/>
    <w:rsid w:val="00DC6048"/>
    <w:rsid w:val="00DD0CD3"/>
    <w:rsid w:val="00DF016F"/>
    <w:rsid w:val="00DF6289"/>
    <w:rsid w:val="00E001BC"/>
    <w:rsid w:val="00E0748B"/>
    <w:rsid w:val="00E27F5A"/>
    <w:rsid w:val="00E366DC"/>
    <w:rsid w:val="00E671CD"/>
    <w:rsid w:val="00E72685"/>
    <w:rsid w:val="00E83087"/>
    <w:rsid w:val="00EB3397"/>
    <w:rsid w:val="00EB60EF"/>
    <w:rsid w:val="00EB7648"/>
    <w:rsid w:val="00EC4A27"/>
    <w:rsid w:val="00EC68D5"/>
    <w:rsid w:val="00ED68F7"/>
    <w:rsid w:val="00EE0A00"/>
    <w:rsid w:val="00EE1AC7"/>
    <w:rsid w:val="00EF11AB"/>
    <w:rsid w:val="00F02F4E"/>
    <w:rsid w:val="00F04552"/>
    <w:rsid w:val="00F13079"/>
    <w:rsid w:val="00F2307C"/>
    <w:rsid w:val="00F50971"/>
    <w:rsid w:val="00F6294E"/>
    <w:rsid w:val="00F70388"/>
    <w:rsid w:val="00F807C0"/>
    <w:rsid w:val="00F82E45"/>
    <w:rsid w:val="00F872A5"/>
    <w:rsid w:val="00F94DC5"/>
    <w:rsid w:val="00FB21F6"/>
    <w:rsid w:val="00FB6C3E"/>
    <w:rsid w:val="00FC79BF"/>
    <w:rsid w:val="00FD5ACD"/>
    <w:rsid w:val="00FE1F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DF"/>
  </w:style>
  <w:style w:type="paragraph" w:styleId="Ttulo1">
    <w:name w:val="heading 1"/>
    <w:basedOn w:val="Normal"/>
    <w:next w:val="Normal"/>
    <w:link w:val="Ttulo1Car"/>
    <w:qFormat/>
    <w:rsid w:val="006444CD"/>
    <w:pPr>
      <w:keepNext/>
      <w:widowControl w:val="0"/>
      <w:jc w:val="left"/>
      <w:outlineLvl w:val="0"/>
    </w:pPr>
    <w:rPr>
      <w:rFonts w:eastAsia="Times New Roman"/>
      <w:sz w:val="24"/>
      <w:lang w:val="es-ES" w:eastAsia="es-ES"/>
    </w:rPr>
  </w:style>
  <w:style w:type="paragraph" w:styleId="Ttulo4">
    <w:name w:val="heading 4"/>
    <w:basedOn w:val="Normal"/>
    <w:next w:val="Normal"/>
    <w:link w:val="Ttulo4Car"/>
    <w:uiPriority w:val="9"/>
    <w:semiHidden/>
    <w:unhideWhenUsed/>
    <w:qFormat/>
    <w:rsid w:val="008C1AF2"/>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qFormat/>
    <w:rsid w:val="006444CD"/>
    <w:pPr>
      <w:suppressAutoHyphens/>
      <w:spacing w:before="240" w:after="60"/>
      <w:jc w:val="left"/>
      <w:outlineLvl w:val="6"/>
    </w:pPr>
    <w:rPr>
      <w:rFonts w:ascii="Calibri" w:eastAsia="Times New Roman" w:hAnsi="Calibri"/>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17E6B"/>
    <w:rPr>
      <w:rFonts w:eastAsia="Times New Roman"/>
      <w:lang w:eastAsia="es-AR"/>
    </w:rPr>
  </w:style>
  <w:style w:type="character" w:customStyle="1" w:styleId="TextonotapieCar">
    <w:name w:val="Texto nota pie Car"/>
    <w:basedOn w:val="Fuentedeprrafopredeter"/>
    <w:link w:val="Textonotapie"/>
    <w:rsid w:val="00D17E6B"/>
    <w:rPr>
      <w:rFonts w:eastAsia="Times New Roman" w:cs="Times New Roman"/>
      <w:sz w:val="20"/>
      <w:szCs w:val="20"/>
      <w:lang w:eastAsia="es-AR"/>
    </w:rPr>
  </w:style>
  <w:style w:type="paragraph" w:styleId="Textodeglobo">
    <w:name w:val="Balloon Text"/>
    <w:basedOn w:val="Normal"/>
    <w:link w:val="TextodegloboCar"/>
    <w:uiPriority w:val="99"/>
    <w:semiHidden/>
    <w:unhideWhenUsed/>
    <w:rsid w:val="00FD5ACD"/>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CD"/>
    <w:rPr>
      <w:rFonts w:ascii="Tahoma" w:hAnsi="Tahoma" w:cs="Tahoma"/>
      <w:sz w:val="16"/>
      <w:szCs w:val="16"/>
    </w:rPr>
  </w:style>
  <w:style w:type="character" w:styleId="Hipervnculo">
    <w:name w:val="Hyperlink"/>
    <w:basedOn w:val="Fuentedeprrafopredeter"/>
    <w:uiPriority w:val="99"/>
    <w:unhideWhenUsed/>
    <w:rsid w:val="00FD5ACD"/>
    <w:rPr>
      <w:color w:val="0000FF" w:themeColor="hyperlink"/>
      <w:u w:val="single"/>
    </w:rPr>
  </w:style>
  <w:style w:type="paragraph" w:styleId="Textoindependiente">
    <w:name w:val="Body Text"/>
    <w:basedOn w:val="Normal"/>
    <w:link w:val="TextoindependienteCar"/>
    <w:uiPriority w:val="99"/>
    <w:unhideWhenUsed/>
    <w:rsid w:val="00FD5ACD"/>
    <w:pPr>
      <w:suppressAutoHyphens/>
      <w:spacing w:after="120"/>
      <w:jc w:val="left"/>
    </w:pPr>
    <w:rPr>
      <w:rFonts w:eastAsia="Times New Roman"/>
      <w:bCs/>
      <w:lang w:val="es-ES" w:eastAsia="ar-SA"/>
    </w:rPr>
  </w:style>
  <w:style w:type="character" w:customStyle="1" w:styleId="TextoindependienteCar">
    <w:name w:val="Texto independiente Car"/>
    <w:basedOn w:val="Fuentedeprrafopredeter"/>
    <w:link w:val="Textoindependiente"/>
    <w:uiPriority w:val="99"/>
    <w:rsid w:val="00FD5ACD"/>
    <w:rPr>
      <w:rFonts w:eastAsia="Times New Roman"/>
      <w:bCs w:val="0"/>
      <w:lang w:val="es-ES" w:eastAsia="ar-SA"/>
    </w:rPr>
  </w:style>
  <w:style w:type="paragraph" w:styleId="Encabezado">
    <w:name w:val="header"/>
    <w:basedOn w:val="Normal"/>
    <w:link w:val="EncabezadoCar"/>
    <w:unhideWhenUsed/>
    <w:rsid w:val="00CD3B6C"/>
    <w:pPr>
      <w:tabs>
        <w:tab w:val="center" w:pos="4419"/>
        <w:tab w:val="right" w:pos="8838"/>
      </w:tabs>
    </w:pPr>
  </w:style>
  <w:style w:type="character" w:customStyle="1" w:styleId="EncabezadoCar">
    <w:name w:val="Encabezado Car"/>
    <w:basedOn w:val="Fuentedeprrafopredeter"/>
    <w:link w:val="Encabezado"/>
    <w:rsid w:val="00CD3B6C"/>
  </w:style>
  <w:style w:type="paragraph" w:styleId="Piedepgina">
    <w:name w:val="footer"/>
    <w:basedOn w:val="Normal"/>
    <w:link w:val="PiedepginaCar"/>
    <w:uiPriority w:val="99"/>
    <w:unhideWhenUsed/>
    <w:rsid w:val="00CD3B6C"/>
    <w:pPr>
      <w:tabs>
        <w:tab w:val="center" w:pos="4419"/>
        <w:tab w:val="right" w:pos="8838"/>
      </w:tabs>
    </w:pPr>
  </w:style>
  <w:style w:type="character" w:customStyle="1" w:styleId="PiedepginaCar">
    <w:name w:val="Pie de página Car"/>
    <w:basedOn w:val="Fuentedeprrafopredeter"/>
    <w:link w:val="Piedepgina"/>
    <w:uiPriority w:val="99"/>
    <w:rsid w:val="00CD3B6C"/>
  </w:style>
  <w:style w:type="paragraph" w:styleId="Ttulo">
    <w:name w:val="Title"/>
    <w:basedOn w:val="Normal"/>
    <w:link w:val="TtuloCar"/>
    <w:qFormat/>
    <w:rsid w:val="00CD3B6C"/>
    <w:pPr>
      <w:jc w:val="center"/>
    </w:pPr>
    <w:rPr>
      <w:rFonts w:ascii="Book Antiqua" w:eastAsia="Times New Roman" w:hAnsi="Book Antiqua"/>
      <w:b/>
      <w:sz w:val="32"/>
      <w:lang w:val="es-ES_tradnl"/>
    </w:rPr>
  </w:style>
  <w:style w:type="character" w:customStyle="1" w:styleId="TtuloCar">
    <w:name w:val="Título Car"/>
    <w:basedOn w:val="Fuentedeprrafopredeter"/>
    <w:link w:val="Ttulo"/>
    <w:rsid w:val="00CD3B6C"/>
    <w:rPr>
      <w:rFonts w:ascii="Book Antiqua" w:eastAsia="Times New Roman" w:hAnsi="Book Antiqua"/>
      <w:b/>
      <w:sz w:val="32"/>
      <w:lang w:val="es-ES_tradnl"/>
    </w:rPr>
  </w:style>
  <w:style w:type="paragraph" w:styleId="Textoindependiente3">
    <w:name w:val="Body Text 3"/>
    <w:basedOn w:val="Normal"/>
    <w:link w:val="Textoindependiente3Car"/>
    <w:uiPriority w:val="99"/>
    <w:unhideWhenUsed/>
    <w:rsid w:val="006444CD"/>
    <w:pPr>
      <w:spacing w:after="120"/>
    </w:pPr>
    <w:rPr>
      <w:sz w:val="16"/>
      <w:szCs w:val="16"/>
    </w:rPr>
  </w:style>
  <w:style w:type="character" w:customStyle="1" w:styleId="Textoindependiente3Car">
    <w:name w:val="Texto independiente 3 Car"/>
    <w:basedOn w:val="Fuentedeprrafopredeter"/>
    <w:link w:val="Textoindependiente3"/>
    <w:uiPriority w:val="99"/>
    <w:rsid w:val="006444CD"/>
    <w:rPr>
      <w:sz w:val="16"/>
      <w:szCs w:val="16"/>
    </w:rPr>
  </w:style>
  <w:style w:type="character" w:customStyle="1" w:styleId="Ttulo1Car">
    <w:name w:val="Título 1 Car"/>
    <w:basedOn w:val="Fuentedeprrafopredeter"/>
    <w:link w:val="Ttulo1"/>
    <w:rsid w:val="006444CD"/>
    <w:rPr>
      <w:rFonts w:eastAsia="Times New Roman"/>
      <w:sz w:val="24"/>
      <w:lang w:val="es-ES" w:eastAsia="es-ES"/>
    </w:rPr>
  </w:style>
  <w:style w:type="character" w:customStyle="1" w:styleId="Ttulo7Car">
    <w:name w:val="Título 7 Car"/>
    <w:basedOn w:val="Fuentedeprrafopredeter"/>
    <w:link w:val="Ttulo7"/>
    <w:uiPriority w:val="9"/>
    <w:rsid w:val="006444CD"/>
    <w:rPr>
      <w:rFonts w:ascii="Calibri" w:eastAsia="Times New Roman" w:hAnsi="Calibri"/>
      <w:sz w:val="24"/>
      <w:szCs w:val="24"/>
      <w:lang w:val="es-ES" w:eastAsia="ar-SA"/>
    </w:rPr>
  </w:style>
  <w:style w:type="character" w:styleId="nfasis">
    <w:name w:val="Emphasis"/>
    <w:qFormat/>
    <w:rsid w:val="006444CD"/>
    <w:rPr>
      <w:i/>
      <w:iCs/>
    </w:rPr>
  </w:style>
  <w:style w:type="paragraph" w:styleId="HTMLconformatoprevio">
    <w:name w:val="HTML Preformatted"/>
    <w:basedOn w:val="Normal"/>
    <w:link w:val="HTMLconformatoprevioCar"/>
    <w:semiHidden/>
    <w:rsid w:val="006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lang w:val="es-ES" w:eastAsia="ar-SA"/>
    </w:rPr>
  </w:style>
  <w:style w:type="character" w:customStyle="1" w:styleId="HTMLconformatoprevioCar">
    <w:name w:val="HTML con formato previo Car"/>
    <w:basedOn w:val="Fuentedeprrafopredeter"/>
    <w:link w:val="HTMLconformatoprevio"/>
    <w:semiHidden/>
    <w:rsid w:val="006444CD"/>
    <w:rPr>
      <w:rFonts w:ascii="Arial Unicode MS" w:eastAsia="Arial Unicode MS" w:hAnsi="Arial Unicode MS"/>
      <w:lang w:val="es-ES" w:eastAsia="ar-SA"/>
    </w:rPr>
  </w:style>
  <w:style w:type="paragraph" w:styleId="NormalWeb">
    <w:name w:val="Normal (Web)"/>
    <w:basedOn w:val="Normal"/>
    <w:semiHidden/>
    <w:rsid w:val="006444CD"/>
    <w:pPr>
      <w:spacing w:before="100" w:beforeAutospacing="1" w:after="100" w:afterAutospacing="1"/>
      <w:jc w:val="left"/>
    </w:pPr>
    <w:rPr>
      <w:rFonts w:eastAsia="Times New Roman"/>
      <w:sz w:val="24"/>
      <w:szCs w:val="24"/>
      <w:lang w:val="es-ES" w:eastAsia="es-ES"/>
    </w:rPr>
  </w:style>
  <w:style w:type="character" w:styleId="Textoennegrita">
    <w:name w:val="Strong"/>
    <w:qFormat/>
    <w:rsid w:val="006444CD"/>
    <w:rPr>
      <w:b/>
      <w:bCs/>
    </w:rPr>
  </w:style>
  <w:style w:type="paragraph" w:styleId="Prrafodelista">
    <w:name w:val="List Paragraph"/>
    <w:basedOn w:val="Normal"/>
    <w:uiPriority w:val="34"/>
    <w:qFormat/>
    <w:rsid w:val="00AD427E"/>
    <w:pPr>
      <w:ind w:left="720"/>
      <w:contextualSpacing/>
    </w:pPr>
  </w:style>
  <w:style w:type="character" w:customStyle="1" w:styleId="Ttulo4Car">
    <w:name w:val="Título 4 Car"/>
    <w:basedOn w:val="Fuentedeprrafopredeter"/>
    <w:link w:val="Ttulo4"/>
    <w:uiPriority w:val="9"/>
    <w:semiHidden/>
    <w:rsid w:val="008C1AF2"/>
    <w:rPr>
      <w:rFonts w:asciiTheme="majorHAnsi" w:eastAsiaTheme="majorEastAsia" w:hAnsiTheme="majorHAnsi" w:cstheme="majorBidi"/>
      <w:i/>
      <w:iCs/>
      <w:color w:val="365F91" w:themeColor="accent1" w:themeShade="BF"/>
    </w:rPr>
  </w:style>
  <w:style w:type="character" w:styleId="Refdecomentario">
    <w:name w:val="annotation reference"/>
    <w:basedOn w:val="Fuentedeprrafopredeter"/>
    <w:uiPriority w:val="99"/>
    <w:semiHidden/>
    <w:unhideWhenUsed/>
    <w:rsid w:val="00597A99"/>
    <w:rPr>
      <w:sz w:val="16"/>
      <w:szCs w:val="16"/>
    </w:rPr>
  </w:style>
  <w:style w:type="paragraph" w:styleId="Textocomentario">
    <w:name w:val="annotation text"/>
    <w:basedOn w:val="Normal"/>
    <w:link w:val="TextocomentarioCar"/>
    <w:uiPriority w:val="99"/>
    <w:semiHidden/>
    <w:unhideWhenUsed/>
    <w:rsid w:val="00597A99"/>
  </w:style>
  <w:style w:type="character" w:customStyle="1" w:styleId="TextocomentarioCar">
    <w:name w:val="Texto comentario Car"/>
    <w:basedOn w:val="Fuentedeprrafopredeter"/>
    <w:link w:val="Textocomentario"/>
    <w:uiPriority w:val="99"/>
    <w:semiHidden/>
    <w:rsid w:val="00597A99"/>
  </w:style>
  <w:style w:type="paragraph" w:styleId="Asuntodelcomentario">
    <w:name w:val="annotation subject"/>
    <w:basedOn w:val="Textocomentario"/>
    <w:next w:val="Textocomentario"/>
    <w:link w:val="AsuntodelcomentarioCar"/>
    <w:uiPriority w:val="99"/>
    <w:semiHidden/>
    <w:unhideWhenUsed/>
    <w:rsid w:val="00597A99"/>
    <w:rPr>
      <w:b/>
      <w:bCs/>
    </w:rPr>
  </w:style>
  <w:style w:type="character" w:customStyle="1" w:styleId="AsuntodelcomentarioCar">
    <w:name w:val="Asunto del comentario Car"/>
    <w:basedOn w:val="TextocomentarioCar"/>
    <w:link w:val="Asuntodelcomentario"/>
    <w:uiPriority w:val="99"/>
    <w:semiHidden/>
    <w:rsid w:val="00597A99"/>
    <w:rPr>
      <w:b/>
      <w:bCs/>
    </w:rPr>
  </w:style>
  <w:style w:type="paragraph" w:customStyle="1" w:styleId="Prrafodelista1">
    <w:name w:val="Párrafo de lista1"/>
    <w:basedOn w:val="Normal"/>
    <w:qFormat/>
    <w:rsid w:val="008137A9"/>
    <w:pPr>
      <w:spacing w:after="200" w:line="276" w:lineRule="auto"/>
      <w:ind w:left="708"/>
      <w:jc w:val="left"/>
    </w:pPr>
    <w:rPr>
      <w:rFonts w:ascii="Calibri" w:eastAsia="Times New Roman" w:hAnsi="Calibr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DF"/>
  </w:style>
  <w:style w:type="paragraph" w:styleId="Ttulo1">
    <w:name w:val="heading 1"/>
    <w:basedOn w:val="Normal"/>
    <w:next w:val="Normal"/>
    <w:link w:val="Ttulo1Car"/>
    <w:qFormat/>
    <w:rsid w:val="006444CD"/>
    <w:pPr>
      <w:keepNext/>
      <w:widowControl w:val="0"/>
      <w:jc w:val="left"/>
      <w:outlineLvl w:val="0"/>
    </w:pPr>
    <w:rPr>
      <w:rFonts w:eastAsia="Times New Roman"/>
      <w:sz w:val="24"/>
      <w:lang w:val="es-ES" w:eastAsia="es-ES"/>
    </w:rPr>
  </w:style>
  <w:style w:type="paragraph" w:styleId="Ttulo4">
    <w:name w:val="heading 4"/>
    <w:basedOn w:val="Normal"/>
    <w:next w:val="Normal"/>
    <w:link w:val="Ttulo4Car"/>
    <w:uiPriority w:val="9"/>
    <w:semiHidden/>
    <w:unhideWhenUsed/>
    <w:qFormat/>
    <w:rsid w:val="008C1AF2"/>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qFormat/>
    <w:rsid w:val="006444CD"/>
    <w:pPr>
      <w:suppressAutoHyphens/>
      <w:spacing w:before="240" w:after="60"/>
      <w:jc w:val="left"/>
      <w:outlineLvl w:val="6"/>
    </w:pPr>
    <w:rPr>
      <w:rFonts w:ascii="Calibri" w:eastAsia="Times New Roman" w:hAnsi="Calibri"/>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17E6B"/>
    <w:rPr>
      <w:rFonts w:eastAsia="Times New Roman"/>
      <w:lang w:eastAsia="es-AR"/>
    </w:rPr>
  </w:style>
  <w:style w:type="character" w:customStyle="1" w:styleId="TextonotapieCar">
    <w:name w:val="Texto nota pie Car"/>
    <w:basedOn w:val="Fuentedeprrafopredeter"/>
    <w:link w:val="Textonotapie"/>
    <w:rsid w:val="00D17E6B"/>
    <w:rPr>
      <w:rFonts w:eastAsia="Times New Roman" w:cs="Times New Roman"/>
      <w:sz w:val="20"/>
      <w:szCs w:val="20"/>
      <w:lang w:eastAsia="es-AR"/>
    </w:rPr>
  </w:style>
  <w:style w:type="paragraph" w:styleId="Textodeglobo">
    <w:name w:val="Balloon Text"/>
    <w:basedOn w:val="Normal"/>
    <w:link w:val="TextodegloboCar"/>
    <w:uiPriority w:val="99"/>
    <w:semiHidden/>
    <w:unhideWhenUsed/>
    <w:rsid w:val="00FD5ACD"/>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CD"/>
    <w:rPr>
      <w:rFonts w:ascii="Tahoma" w:hAnsi="Tahoma" w:cs="Tahoma"/>
      <w:sz w:val="16"/>
      <w:szCs w:val="16"/>
    </w:rPr>
  </w:style>
  <w:style w:type="character" w:styleId="Hipervnculo">
    <w:name w:val="Hyperlink"/>
    <w:basedOn w:val="Fuentedeprrafopredeter"/>
    <w:uiPriority w:val="99"/>
    <w:unhideWhenUsed/>
    <w:rsid w:val="00FD5ACD"/>
    <w:rPr>
      <w:color w:val="0000FF" w:themeColor="hyperlink"/>
      <w:u w:val="single"/>
    </w:rPr>
  </w:style>
  <w:style w:type="paragraph" w:styleId="Textoindependiente">
    <w:name w:val="Body Text"/>
    <w:basedOn w:val="Normal"/>
    <w:link w:val="TextoindependienteCar"/>
    <w:uiPriority w:val="99"/>
    <w:unhideWhenUsed/>
    <w:rsid w:val="00FD5ACD"/>
    <w:pPr>
      <w:suppressAutoHyphens/>
      <w:spacing w:after="120"/>
      <w:jc w:val="left"/>
    </w:pPr>
    <w:rPr>
      <w:rFonts w:eastAsia="Times New Roman"/>
      <w:bCs/>
      <w:lang w:val="es-ES" w:eastAsia="ar-SA"/>
    </w:rPr>
  </w:style>
  <w:style w:type="character" w:customStyle="1" w:styleId="TextoindependienteCar">
    <w:name w:val="Texto independiente Car"/>
    <w:basedOn w:val="Fuentedeprrafopredeter"/>
    <w:link w:val="Textoindependiente"/>
    <w:uiPriority w:val="99"/>
    <w:rsid w:val="00FD5ACD"/>
    <w:rPr>
      <w:rFonts w:eastAsia="Times New Roman"/>
      <w:bCs w:val="0"/>
      <w:lang w:val="es-ES" w:eastAsia="ar-SA"/>
    </w:rPr>
  </w:style>
  <w:style w:type="paragraph" w:styleId="Encabezado">
    <w:name w:val="header"/>
    <w:basedOn w:val="Normal"/>
    <w:link w:val="EncabezadoCar"/>
    <w:unhideWhenUsed/>
    <w:rsid w:val="00CD3B6C"/>
    <w:pPr>
      <w:tabs>
        <w:tab w:val="center" w:pos="4419"/>
        <w:tab w:val="right" w:pos="8838"/>
      </w:tabs>
    </w:pPr>
  </w:style>
  <w:style w:type="character" w:customStyle="1" w:styleId="EncabezadoCar">
    <w:name w:val="Encabezado Car"/>
    <w:basedOn w:val="Fuentedeprrafopredeter"/>
    <w:link w:val="Encabezado"/>
    <w:rsid w:val="00CD3B6C"/>
  </w:style>
  <w:style w:type="paragraph" w:styleId="Piedepgina">
    <w:name w:val="footer"/>
    <w:basedOn w:val="Normal"/>
    <w:link w:val="PiedepginaCar"/>
    <w:uiPriority w:val="99"/>
    <w:unhideWhenUsed/>
    <w:rsid w:val="00CD3B6C"/>
    <w:pPr>
      <w:tabs>
        <w:tab w:val="center" w:pos="4419"/>
        <w:tab w:val="right" w:pos="8838"/>
      </w:tabs>
    </w:pPr>
  </w:style>
  <w:style w:type="character" w:customStyle="1" w:styleId="PiedepginaCar">
    <w:name w:val="Pie de página Car"/>
    <w:basedOn w:val="Fuentedeprrafopredeter"/>
    <w:link w:val="Piedepgina"/>
    <w:uiPriority w:val="99"/>
    <w:rsid w:val="00CD3B6C"/>
  </w:style>
  <w:style w:type="paragraph" w:styleId="Ttulo">
    <w:name w:val="Title"/>
    <w:basedOn w:val="Normal"/>
    <w:link w:val="TtuloCar"/>
    <w:qFormat/>
    <w:rsid w:val="00CD3B6C"/>
    <w:pPr>
      <w:jc w:val="center"/>
    </w:pPr>
    <w:rPr>
      <w:rFonts w:ascii="Book Antiqua" w:eastAsia="Times New Roman" w:hAnsi="Book Antiqua"/>
      <w:b/>
      <w:sz w:val="32"/>
      <w:lang w:val="es-ES_tradnl"/>
    </w:rPr>
  </w:style>
  <w:style w:type="character" w:customStyle="1" w:styleId="TtuloCar">
    <w:name w:val="Título Car"/>
    <w:basedOn w:val="Fuentedeprrafopredeter"/>
    <w:link w:val="Ttulo"/>
    <w:rsid w:val="00CD3B6C"/>
    <w:rPr>
      <w:rFonts w:ascii="Book Antiqua" w:eastAsia="Times New Roman" w:hAnsi="Book Antiqua"/>
      <w:b/>
      <w:sz w:val="32"/>
      <w:lang w:val="es-ES_tradnl"/>
    </w:rPr>
  </w:style>
  <w:style w:type="paragraph" w:styleId="Textoindependiente3">
    <w:name w:val="Body Text 3"/>
    <w:basedOn w:val="Normal"/>
    <w:link w:val="Textoindependiente3Car"/>
    <w:uiPriority w:val="99"/>
    <w:unhideWhenUsed/>
    <w:rsid w:val="006444CD"/>
    <w:pPr>
      <w:spacing w:after="120"/>
    </w:pPr>
    <w:rPr>
      <w:sz w:val="16"/>
      <w:szCs w:val="16"/>
    </w:rPr>
  </w:style>
  <w:style w:type="character" w:customStyle="1" w:styleId="Textoindependiente3Car">
    <w:name w:val="Texto independiente 3 Car"/>
    <w:basedOn w:val="Fuentedeprrafopredeter"/>
    <w:link w:val="Textoindependiente3"/>
    <w:uiPriority w:val="99"/>
    <w:rsid w:val="006444CD"/>
    <w:rPr>
      <w:sz w:val="16"/>
      <w:szCs w:val="16"/>
    </w:rPr>
  </w:style>
  <w:style w:type="character" w:customStyle="1" w:styleId="Ttulo1Car">
    <w:name w:val="Título 1 Car"/>
    <w:basedOn w:val="Fuentedeprrafopredeter"/>
    <w:link w:val="Ttulo1"/>
    <w:rsid w:val="006444CD"/>
    <w:rPr>
      <w:rFonts w:eastAsia="Times New Roman"/>
      <w:sz w:val="24"/>
      <w:lang w:val="es-ES" w:eastAsia="es-ES"/>
    </w:rPr>
  </w:style>
  <w:style w:type="character" w:customStyle="1" w:styleId="Ttulo7Car">
    <w:name w:val="Título 7 Car"/>
    <w:basedOn w:val="Fuentedeprrafopredeter"/>
    <w:link w:val="Ttulo7"/>
    <w:uiPriority w:val="9"/>
    <w:rsid w:val="006444CD"/>
    <w:rPr>
      <w:rFonts w:ascii="Calibri" w:eastAsia="Times New Roman" w:hAnsi="Calibri"/>
      <w:sz w:val="24"/>
      <w:szCs w:val="24"/>
      <w:lang w:val="es-ES" w:eastAsia="ar-SA"/>
    </w:rPr>
  </w:style>
  <w:style w:type="character" w:styleId="nfasis">
    <w:name w:val="Emphasis"/>
    <w:qFormat/>
    <w:rsid w:val="006444CD"/>
    <w:rPr>
      <w:i/>
      <w:iCs/>
    </w:rPr>
  </w:style>
  <w:style w:type="paragraph" w:styleId="HTMLconformatoprevio">
    <w:name w:val="HTML Preformatted"/>
    <w:basedOn w:val="Normal"/>
    <w:link w:val="HTMLconformatoprevioCar"/>
    <w:semiHidden/>
    <w:rsid w:val="006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lang w:val="es-ES" w:eastAsia="ar-SA"/>
    </w:rPr>
  </w:style>
  <w:style w:type="character" w:customStyle="1" w:styleId="HTMLconformatoprevioCar">
    <w:name w:val="HTML con formato previo Car"/>
    <w:basedOn w:val="Fuentedeprrafopredeter"/>
    <w:link w:val="HTMLconformatoprevio"/>
    <w:semiHidden/>
    <w:rsid w:val="006444CD"/>
    <w:rPr>
      <w:rFonts w:ascii="Arial Unicode MS" w:eastAsia="Arial Unicode MS" w:hAnsi="Arial Unicode MS"/>
      <w:lang w:val="es-ES" w:eastAsia="ar-SA"/>
    </w:rPr>
  </w:style>
  <w:style w:type="paragraph" w:styleId="NormalWeb">
    <w:name w:val="Normal (Web)"/>
    <w:basedOn w:val="Normal"/>
    <w:semiHidden/>
    <w:rsid w:val="006444CD"/>
    <w:pPr>
      <w:spacing w:before="100" w:beforeAutospacing="1" w:after="100" w:afterAutospacing="1"/>
      <w:jc w:val="left"/>
    </w:pPr>
    <w:rPr>
      <w:rFonts w:eastAsia="Times New Roman"/>
      <w:sz w:val="24"/>
      <w:szCs w:val="24"/>
      <w:lang w:val="es-ES" w:eastAsia="es-ES"/>
    </w:rPr>
  </w:style>
  <w:style w:type="character" w:styleId="Textoennegrita">
    <w:name w:val="Strong"/>
    <w:qFormat/>
    <w:rsid w:val="006444CD"/>
    <w:rPr>
      <w:b/>
      <w:bCs/>
    </w:rPr>
  </w:style>
  <w:style w:type="paragraph" w:styleId="Prrafodelista">
    <w:name w:val="List Paragraph"/>
    <w:basedOn w:val="Normal"/>
    <w:uiPriority w:val="34"/>
    <w:qFormat/>
    <w:rsid w:val="00AD427E"/>
    <w:pPr>
      <w:ind w:left="720"/>
      <w:contextualSpacing/>
    </w:pPr>
  </w:style>
  <w:style w:type="character" w:customStyle="1" w:styleId="Ttulo4Car">
    <w:name w:val="Título 4 Car"/>
    <w:basedOn w:val="Fuentedeprrafopredeter"/>
    <w:link w:val="Ttulo4"/>
    <w:uiPriority w:val="9"/>
    <w:semiHidden/>
    <w:rsid w:val="008C1AF2"/>
    <w:rPr>
      <w:rFonts w:asciiTheme="majorHAnsi" w:eastAsiaTheme="majorEastAsia" w:hAnsiTheme="majorHAnsi" w:cstheme="majorBidi"/>
      <w:i/>
      <w:iCs/>
      <w:color w:val="365F91" w:themeColor="accent1" w:themeShade="BF"/>
    </w:rPr>
  </w:style>
  <w:style w:type="character" w:styleId="Refdecomentario">
    <w:name w:val="annotation reference"/>
    <w:basedOn w:val="Fuentedeprrafopredeter"/>
    <w:uiPriority w:val="99"/>
    <w:semiHidden/>
    <w:unhideWhenUsed/>
    <w:rsid w:val="00597A99"/>
    <w:rPr>
      <w:sz w:val="16"/>
      <w:szCs w:val="16"/>
    </w:rPr>
  </w:style>
  <w:style w:type="paragraph" w:styleId="Textocomentario">
    <w:name w:val="annotation text"/>
    <w:basedOn w:val="Normal"/>
    <w:link w:val="TextocomentarioCar"/>
    <w:uiPriority w:val="99"/>
    <w:semiHidden/>
    <w:unhideWhenUsed/>
    <w:rsid w:val="00597A99"/>
  </w:style>
  <w:style w:type="character" w:customStyle="1" w:styleId="TextocomentarioCar">
    <w:name w:val="Texto comentario Car"/>
    <w:basedOn w:val="Fuentedeprrafopredeter"/>
    <w:link w:val="Textocomentario"/>
    <w:uiPriority w:val="99"/>
    <w:semiHidden/>
    <w:rsid w:val="00597A99"/>
  </w:style>
  <w:style w:type="paragraph" w:styleId="Asuntodelcomentario">
    <w:name w:val="annotation subject"/>
    <w:basedOn w:val="Textocomentario"/>
    <w:next w:val="Textocomentario"/>
    <w:link w:val="AsuntodelcomentarioCar"/>
    <w:uiPriority w:val="99"/>
    <w:semiHidden/>
    <w:unhideWhenUsed/>
    <w:rsid w:val="00597A99"/>
    <w:rPr>
      <w:b/>
      <w:bCs/>
    </w:rPr>
  </w:style>
  <w:style w:type="character" w:customStyle="1" w:styleId="AsuntodelcomentarioCar">
    <w:name w:val="Asunto del comentario Car"/>
    <w:basedOn w:val="TextocomentarioCar"/>
    <w:link w:val="Asuntodelcomentario"/>
    <w:uiPriority w:val="99"/>
    <w:semiHidden/>
    <w:rsid w:val="00597A99"/>
    <w:rPr>
      <w:b/>
      <w:bCs/>
    </w:rPr>
  </w:style>
  <w:style w:type="paragraph" w:customStyle="1" w:styleId="Prrafodelista1">
    <w:name w:val="Párrafo de lista1"/>
    <w:basedOn w:val="Normal"/>
    <w:qFormat/>
    <w:rsid w:val="008137A9"/>
    <w:pPr>
      <w:spacing w:after="200" w:line="276" w:lineRule="auto"/>
      <w:ind w:left="708"/>
      <w:jc w:val="left"/>
    </w:pPr>
    <w:rPr>
      <w:rFonts w:ascii="Calibri" w:eastAsia="Times New Roman"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romero@udesa.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ela.andrea.le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buonuome@udesa.edu.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59E2-B5E4-41AE-8A7B-FB0121B1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4231</Words>
  <Characters>23274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dc:creator>
  <cp:lastModifiedBy>Juan</cp:lastModifiedBy>
  <cp:revision>6</cp:revision>
  <dcterms:created xsi:type="dcterms:W3CDTF">2017-05-11T21:19:00Z</dcterms:created>
  <dcterms:modified xsi:type="dcterms:W3CDTF">2017-11-05T22:33:00Z</dcterms:modified>
</cp:coreProperties>
</file>