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84" w:rsidRPr="00C027C1" w:rsidRDefault="00E611BA" w:rsidP="00EA30B1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  <w:lang w:val="es-AR" w:eastAsia="es-AR"/>
        </w:rPr>
      </w:pPr>
      <w:r w:rsidRPr="00C027C1">
        <w:rPr>
          <w:rFonts w:ascii="Times New Roman" w:hAnsi="Times New Roman"/>
          <w:b/>
          <w:bCs/>
          <w:noProof/>
          <w:color w:val="000000"/>
          <w:sz w:val="24"/>
          <w:szCs w:val="24"/>
          <w:lang w:val="es-AR" w:eastAsia="es-AR"/>
        </w:rPr>
        <w:drawing>
          <wp:inline distT="0" distB="0" distL="0" distR="0" wp14:anchorId="0E8986EA" wp14:editId="4D096AD7">
            <wp:extent cx="1226138" cy="91440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484" cy="91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E1A" w:rsidRPr="00C027C1" w:rsidRDefault="00474E1A" w:rsidP="00EA30B1">
      <w:pPr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  <w:lang w:val="es-AR" w:eastAsia="es-AR"/>
        </w:rPr>
      </w:pPr>
    </w:p>
    <w:p w:rsidR="003222B2" w:rsidRPr="00C027C1" w:rsidRDefault="00F70954" w:rsidP="00EA3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s"/>
        </w:rPr>
      </w:pPr>
      <w:r w:rsidRPr="00C027C1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>ART</w:t>
      </w:r>
      <w:r w:rsidR="006301ED" w:rsidRPr="00C027C1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>E</w:t>
      </w:r>
      <w:r w:rsidR="001A7B64" w:rsidRPr="00C027C1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 xml:space="preserve"> AMERICA LATINA: TEMAS Y PROBLEMAS DE LA MODERNIDAD</w:t>
      </w:r>
    </w:p>
    <w:p w:rsidR="008D2989" w:rsidRPr="00C027C1" w:rsidRDefault="008D2989" w:rsidP="00EA3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s"/>
        </w:rPr>
      </w:pPr>
    </w:p>
    <w:p w:rsidR="003222B2" w:rsidRPr="00C027C1" w:rsidRDefault="007D1777" w:rsidP="00EA3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s"/>
        </w:rPr>
      </w:pPr>
      <w:r w:rsidRPr="00C027C1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 xml:space="preserve">SEMESTRE DE </w:t>
      </w:r>
      <w:r w:rsidR="00C027C1" w:rsidRPr="00C027C1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>OTOÑO, 2018</w:t>
      </w:r>
    </w:p>
    <w:p w:rsidR="004D7727" w:rsidRPr="00C027C1" w:rsidRDefault="004D7727" w:rsidP="00EA3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s"/>
        </w:rPr>
      </w:pPr>
    </w:p>
    <w:p w:rsidR="003222B2" w:rsidRPr="00C027C1" w:rsidRDefault="00F70954" w:rsidP="00EA3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s"/>
        </w:rPr>
      </w:pPr>
      <w:r w:rsidRPr="00C027C1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>MARÍA LIA MUNILLA LACASA - lmunilla</w:t>
      </w:r>
      <w:bookmarkStart w:id="0" w:name="OLE_LINK1"/>
      <w:r w:rsidRPr="00C027C1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>@</w:t>
      </w:r>
      <w:bookmarkEnd w:id="0"/>
      <w:r w:rsidRPr="00C027C1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>udesa.edu.ar</w:t>
      </w:r>
    </w:p>
    <w:p w:rsidR="004D7727" w:rsidRPr="00C027C1" w:rsidRDefault="004D7727" w:rsidP="00EA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152" w:rsidRPr="00C027C1" w:rsidRDefault="00CF5152" w:rsidP="00EA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3EC1" w:rsidRPr="00C027C1" w:rsidRDefault="00F70954" w:rsidP="000D6C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s"/>
        </w:rPr>
      </w:pPr>
      <w:r w:rsidRPr="00C027C1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 xml:space="preserve">Objetivos de aprendizaje: </w:t>
      </w:r>
      <w:r w:rsidR="000D6C47" w:rsidRPr="00C027C1">
        <w:rPr>
          <w:rFonts w:ascii="Times New Roman" w:hAnsi="Times New Roman"/>
          <w:bCs/>
          <w:color w:val="000000"/>
          <w:sz w:val="24"/>
          <w:szCs w:val="24"/>
          <w:lang w:val="es"/>
        </w:rPr>
        <w:t>La materia tiene</w:t>
      </w:r>
      <w:r w:rsidR="001A7B64" w:rsidRPr="00C027C1">
        <w:rPr>
          <w:rFonts w:ascii="Times New Roman" w:hAnsi="Times New Roman"/>
          <w:bCs/>
          <w:color w:val="000000"/>
          <w:sz w:val="24"/>
          <w:szCs w:val="24"/>
          <w:lang w:val="es"/>
        </w:rPr>
        <w:t xml:space="preserve"> como objetivo analizar los principales temas y problemas que atra</w:t>
      </w:r>
      <w:r w:rsidR="005F7611" w:rsidRPr="00C027C1">
        <w:rPr>
          <w:rFonts w:ascii="Times New Roman" w:hAnsi="Times New Roman"/>
          <w:bCs/>
          <w:color w:val="000000"/>
          <w:sz w:val="24"/>
          <w:szCs w:val="24"/>
          <w:lang w:val="es"/>
        </w:rPr>
        <w:t>vesaron</w:t>
      </w:r>
      <w:r w:rsidR="001A7B64" w:rsidRPr="00C027C1">
        <w:rPr>
          <w:rFonts w:ascii="Times New Roman" w:hAnsi="Times New Roman"/>
          <w:bCs/>
          <w:color w:val="000000"/>
          <w:sz w:val="24"/>
          <w:szCs w:val="24"/>
          <w:lang w:val="es"/>
        </w:rPr>
        <w:t xml:space="preserve"> las artes plásticas de América Latina</w:t>
      </w:r>
      <w:r w:rsidR="002003F4" w:rsidRPr="00C027C1">
        <w:rPr>
          <w:rFonts w:ascii="Times New Roman" w:hAnsi="Times New Roman"/>
          <w:bCs/>
          <w:color w:val="000000"/>
          <w:sz w:val="24"/>
          <w:szCs w:val="24"/>
          <w:lang w:val="es"/>
        </w:rPr>
        <w:t xml:space="preserve"> durante los siglos XIX  y </w:t>
      </w:r>
      <w:r w:rsidR="001A7B64" w:rsidRPr="00C027C1">
        <w:rPr>
          <w:rFonts w:ascii="Times New Roman" w:hAnsi="Times New Roman"/>
          <w:bCs/>
          <w:color w:val="000000"/>
          <w:sz w:val="24"/>
          <w:szCs w:val="24"/>
          <w:lang w:val="es"/>
        </w:rPr>
        <w:t>XX. En primer lugar, se pretende que los estudiantes comprendan el desarrollo artístico de l</w:t>
      </w:r>
      <w:r w:rsidR="005F7611" w:rsidRPr="00C027C1">
        <w:rPr>
          <w:rFonts w:ascii="Times New Roman" w:hAnsi="Times New Roman"/>
          <w:bCs/>
          <w:color w:val="000000"/>
          <w:sz w:val="24"/>
          <w:szCs w:val="24"/>
          <w:lang w:val="es"/>
        </w:rPr>
        <w:t xml:space="preserve">a región en forma comparativa, diacrónica y </w:t>
      </w:r>
      <w:r w:rsidR="001A7B64" w:rsidRPr="00C027C1">
        <w:rPr>
          <w:rFonts w:ascii="Times New Roman" w:hAnsi="Times New Roman"/>
          <w:bCs/>
          <w:color w:val="000000"/>
          <w:sz w:val="24"/>
          <w:szCs w:val="24"/>
          <w:lang w:val="es"/>
        </w:rPr>
        <w:t>sincrónica</w:t>
      </w:r>
      <w:r w:rsidR="005F7611" w:rsidRPr="00C027C1">
        <w:rPr>
          <w:rFonts w:ascii="Times New Roman" w:hAnsi="Times New Roman"/>
          <w:bCs/>
          <w:color w:val="000000"/>
          <w:sz w:val="24"/>
          <w:szCs w:val="24"/>
          <w:lang w:val="es"/>
        </w:rPr>
        <w:t>,</w:t>
      </w:r>
      <w:r w:rsidR="001A7B64" w:rsidRPr="00C027C1">
        <w:rPr>
          <w:rFonts w:ascii="Times New Roman" w:hAnsi="Times New Roman"/>
          <w:bCs/>
          <w:color w:val="000000"/>
          <w:sz w:val="24"/>
          <w:szCs w:val="24"/>
          <w:lang w:val="es"/>
        </w:rPr>
        <w:t xml:space="preserve"> para reflexionar acerca de las tramas comunes</w:t>
      </w:r>
      <w:r w:rsidR="005C71D2" w:rsidRPr="00C027C1">
        <w:rPr>
          <w:rFonts w:ascii="Times New Roman" w:hAnsi="Times New Roman"/>
          <w:bCs/>
          <w:color w:val="000000"/>
          <w:sz w:val="24"/>
          <w:szCs w:val="24"/>
          <w:lang w:val="es"/>
        </w:rPr>
        <w:t>,</w:t>
      </w:r>
      <w:r w:rsidR="001A7B64" w:rsidRPr="00C027C1">
        <w:rPr>
          <w:rFonts w:ascii="Times New Roman" w:hAnsi="Times New Roman"/>
          <w:bCs/>
          <w:color w:val="000000"/>
          <w:sz w:val="24"/>
          <w:szCs w:val="24"/>
          <w:lang w:val="es"/>
        </w:rPr>
        <w:t xml:space="preserve"> pero también acerca de aquello que diferencia culturalmente a los países que integran el </w:t>
      </w:r>
      <w:r w:rsidR="005F7611" w:rsidRPr="00C027C1">
        <w:rPr>
          <w:rFonts w:ascii="Times New Roman" w:hAnsi="Times New Roman"/>
          <w:bCs/>
          <w:color w:val="000000"/>
          <w:sz w:val="24"/>
          <w:szCs w:val="24"/>
          <w:lang w:val="es"/>
        </w:rPr>
        <w:t xml:space="preserve">sub </w:t>
      </w:r>
      <w:r w:rsidR="001A7B64" w:rsidRPr="00C027C1">
        <w:rPr>
          <w:rFonts w:ascii="Times New Roman" w:hAnsi="Times New Roman"/>
          <w:bCs/>
          <w:color w:val="000000"/>
          <w:sz w:val="24"/>
          <w:szCs w:val="24"/>
          <w:lang w:val="es"/>
        </w:rPr>
        <w:t>continente. En segundo lugar, se aspira a brindar herramientas metodológicas para abordar el campo de la producción plástica con mayor interés y reflexión teórica.</w:t>
      </w:r>
    </w:p>
    <w:p w:rsidR="005C71D2" w:rsidRPr="00C027C1" w:rsidRDefault="005C71D2" w:rsidP="00EA30B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s"/>
        </w:rPr>
      </w:pPr>
    </w:p>
    <w:p w:rsidR="005F7611" w:rsidRPr="00C027C1" w:rsidRDefault="004D7727" w:rsidP="000D6C4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s"/>
        </w:rPr>
      </w:pPr>
      <w:r w:rsidRPr="00C027C1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>Contenidos</w:t>
      </w:r>
      <w:r w:rsidR="002A199D" w:rsidRPr="00C027C1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>:</w:t>
      </w:r>
      <w:r w:rsidR="006301ED" w:rsidRPr="00C027C1">
        <w:rPr>
          <w:rFonts w:ascii="Times New Roman" w:hAnsi="Times New Roman"/>
          <w:bCs/>
          <w:color w:val="000000"/>
          <w:sz w:val="24"/>
          <w:szCs w:val="24"/>
          <w:lang w:val="es"/>
        </w:rPr>
        <w:t xml:space="preserve"> </w:t>
      </w:r>
      <w:r w:rsidR="001A7B64" w:rsidRPr="00C027C1">
        <w:rPr>
          <w:rFonts w:ascii="Times New Roman" w:hAnsi="Times New Roman"/>
          <w:bCs/>
          <w:color w:val="000000"/>
          <w:sz w:val="24"/>
          <w:szCs w:val="24"/>
          <w:lang w:val="es-AR"/>
        </w:rPr>
        <w:t xml:space="preserve">A comienzos del siglo XX, la modernización del continente supuso un intenso debate entre tradición y vanguardia. Las jóvenes naciones latinoamericanas, surgidas de las guerras de independencia contra España y Portugal durante el siglo XIX, debieron no sólo construir un estado (organización política y económica, orden legislativo, delimitación de fronteras, etc.), sino que debieron también otorgarse un sistema de referencias simbólicas e  identitarias que las distinguiera entre sí y de su pasado colonial. En América Latina se intentaba aceptar la modernidad de la vanguardia cultural propuesta por Europa, pero sin olvidar su pasado indígena, criollo y negro. Se trataba de ser “modernos” sin dejar de ser “nacionales”. El mismo concepto de “Latinoamérica” estuvo en el centro de los debates así como la concepción de lo nacional, lo local y  lo criollo. </w:t>
      </w:r>
    </w:p>
    <w:p w:rsidR="008D2989" w:rsidRPr="00C027C1" w:rsidRDefault="001A7B64" w:rsidP="00EA30B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es-AR"/>
        </w:rPr>
      </w:pPr>
      <w:r w:rsidRPr="00C027C1">
        <w:rPr>
          <w:rFonts w:ascii="Times New Roman" w:hAnsi="Times New Roman"/>
          <w:bCs/>
          <w:color w:val="000000"/>
          <w:sz w:val="24"/>
          <w:szCs w:val="24"/>
          <w:lang w:val="es-AR"/>
        </w:rPr>
        <w:t xml:space="preserve">El período de entre guerras y las décadas del </w:t>
      </w:r>
      <w:r w:rsidR="00A62908" w:rsidRPr="00C027C1">
        <w:rPr>
          <w:rFonts w:ascii="Times New Roman" w:hAnsi="Times New Roman"/>
          <w:bCs/>
          <w:color w:val="000000"/>
          <w:sz w:val="24"/>
          <w:szCs w:val="24"/>
          <w:lang w:val="es-AR"/>
        </w:rPr>
        <w:t>´</w:t>
      </w:r>
      <w:r w:rsidRPr="00C027C1">
        <w:rPr>
          <w:rFonts w:ascii="Times New Roman" w:hAnsi="Times New Roman"/>
          <w:bCs/>
          <w:color w:val="000000"/>
          <w:sz w:val="24"/>
          <w:szCs w:val="24"/>
          <w:lang w:val="es-AR"/>
        </w:rPr>
        <w:t xml:space="preserve">60 y </w:t>
      </w:r>
      <w:r w:rsidR="00A62908" w:rsidRPr="00C027C1">
        <w:rPr>
          <w:rFonts w:ascii="Times New Roman" w:hAnsi="Times New Roman"/>
          <w:bCs/>
          <w:color w:val="000000"/>
          <w:sz w:val="24"/>
          <w:szCs w:val="24"/>
          <w:lang w:val="es-AR"/>
        </w:rPr>
        <w:t>´</w:t>
      </w:r>
      <w:r w:rsidRPr="00C027C1">
        <w:rPr>
          <w:rFonts w:ascii="Times New Roman" w:hAnsi="Times New Roman"/>
          <w:bCs/>
          <w:color w:val="000000"/>
          <w:sz w:val="24"/>
          <w:szCs w:val="24"/>
          <w:lang w:val="es-AR"/>
        </w:rPr>
        <w:t>70 también significaron desafíos importantes en el posicionamiento internacional d</w:t>
      </w:r>
      <w:r w:rsidR="00A62908" w:rsidRPr="00C027C1">
        <w:rPr>
          <w:rFonts w:ascii="Times New Roman" w:hAnsi="Times New Roman"/>
          <w:bCs/>
          <w:color w:val="000000"/>
          <w:sz w:val="24"/>
          <w:szCs w:val="24"/>
          <w:lang w:val="es-AR"/>
        </w:rPr>
        <w:t xml:space="preserve">e los países de América Latina. </w:t>
      </w:r>
      <w:r w:rsidRPr="00C027C1">
        <w:rPr>
          <w:rFonts w:ascii="Times New Roman" w:hAnsi="Times New Roman"/>
          <w:bCs/>
          <w:color w:val="000000"/>
          <w:sz w:val="24"/>
          <w:szCs w:val="24"/>
          <w:lang w:val="es-AR"/>
        </w:rPr>
        <w:t>Los sucesivos quiebres a los sistemas constitucionales, el éxito de la revolución cubana y el fuerte impacto de la política exterior norteamericana, entre otros fenómenos, demandaron respuestas urgentes desde diversos campos de la acción político-económica y social.  Particularmente el campo artístico cultural tuvo un papel destacado, dando como resultado productos originales, revolucionarios y altamente significativos.</w:t>
      </w:r>
    </w:p>
    <w:p w:rsidR="001A7B64" w:rsidRPr="00C027C1" w:rsidRDefault="001A7B64" w:rsidP="00EA30B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es-AR"/>
        </w:rPr>
      </w:pPr>
      <w:r w:rsidRPr="00C027C1">
        <w:rPr>
          <w:rFonts w:ascii="Times New Roman" w:hAnsi="Times New Roman"/>
          <w:bCs/>
          <w:color w:val="000000"/>
          <w:sz w:val="24"/>
          <w:szCs w:val="24"/>
          <w:lang w:val="es-AR"/>
        </w:rPr>
        <w:t xml:space="preserve">El curso se propone transitar estos temas y problemas desde 1900 hasta 1970 aproximadamente, centrándose en el estudio de la producción artística de algunos movimientos y autores claves. </w:t>
      </w:r>
    </w:p>
    <w:p w:rsidR="004D7727" w:rsidRPr="00C027C1" w:rsidRDefault="004D7727" w:rsidP="00EA30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AR"/>
        </w:rPr>
      </w:pPr>
    </w:p>
    <w:p w:rsidR="00C53EC1" w:rsidRPr="00C027C1" w:rsidRDefault="00C53EC1" w:rsidP="00EA30B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s"/>
        </w:rPr>
      </w:pPr>
    </w:p>
    <w:p w:rsidR="002A199D" w:rsidRPr="00C027C1" w:rsidRDefault="004D7727" w:rsidP="00C027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027C1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>Modalidad de trabajo:</w:t>
      </w:r>
      <w:r w:rsidR="000D6C47" w:rsidRPr="00C027C1">
        <w:rPr>
          <w:rFonts w:ascii="Times New Roman" w:hAnsi="Times New Roman"/>
          <w:bCs/>
          <w:color w:val="000000"/>
          <w:sz w:val="24"/>
          <w:szCs w:val="24"/>
          <w:lang w:val="es"/>
        </w:rPr>
        <w:t xml:space="preserve"> </w:t>
      </w:r>
      <w:r w:rsidR="005F7611" w:rsidRPr="00C027C1">
        <w:rPr>
          <w:rFonts w:ascii="Times New Roman" w:hAnsi="Times New Roman"/>
          <w:bCs/>
          <w:color w:val="000000"/>
          <w:sz w:val="24"/>
          <w:szCs w:val="24"/>
        </w:rPr>
        <w:t xml:space="preserve">Las clases </w:t>
      </w:r>
      <w:r w:rsidR="00C027C1">
        <w:rPr>
          <w:rFonts w:ascii="Times New Roman" w:hAnsi="Times New Roman"/>
          <w:bCs/>
          <w:color w:val="000000"/>
          <w:sz w:val="24"/>
          <w:szCs w:val="24"/>
        </w:rPr>
        <w:t xml:space="preserve">se desarrollarán alternativamente en el campus y en los museos de la ciudad de Buenos Aires según un cronograma que se subirá al Campus </w:t>
      </w:r>
      <w:r w:rsidR="00C027C1">
        <w:rPr>
          <w:rFonts w:ascii="Times New Roman" w:hAnsi="Times New Roman"/>
          <w:bCs/>
          <w:color w:val="000000"/>
          <w:sz w:val="24"/>
          <w:szCs w:val="24"/>
        </w:rPr>
        <w:lastRenderedPageBreak/>
        <w:t>Virtual al principio del semestre</w:t>
      </w:r>
      <w:r w:rsidR="005F7611" w:rsidRPr="00C027C1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C027C1">
        <w:rPr>
          <w:rFonts w:ascii="Times New Roman" w:hAnsi="Times New Roman"/>
          <w:bCs/>
          <w:color w:val="000000"/>
          <w:sz w:val="24"/>
          <w:szCs w:val="24"/>
        </w:rPr>
        <w:t xml:space="preserve">Dicho cronograma podrá sufrir modificaciones a lo largo del semestre si la cátedra lo considera necesario. </w:t>
      </w:r>
      <w:r w:rsidR="005F7611" w:rsidRPr="00C027C1">
        <w:rPr>
          <w:rFonts w:ascii="Times New Roman" w:hAnsi="Times New Roman"/>
          <w:bCs/>
          <w:color w:val="000000"/>
          <w:sz w:val="24"/>
          <w:szCs w:val="24"/>
        </w:rPr>
        <w:t>La propuesta de organizar las clases frente a las obras de arte que poseen las instituciones culturales porteñas supone una experiencia pedagógica diferente y enriquecedora, sobre todo para los estudiantes extranjeros.</w:t>
      </w:r>
    </w:p>
    <w:p w:rsidR="005F7611" w:rsidRPr="00C027C1" w:rsidRDefault="005F7611" w:rsidP="00EA30B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F7611" w:rsidRPr="00C027C1" w:rsidRDefault="005F7611" w:rsidP="00EA30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AR" w:eastAsia="es-AR"/>
        </w:rPr>
      </w:pPr>
      <w:r w:rsidRPr="00C027C1">
        <w:rPr>
          <w:rFonts w:ascii="Times New Roman" w:hAnsi="Times New Roman"/>
          <w:color w:val="000000"/>
          <w:sz w:val="24"/>
          <w:szCs w:val="24"/>
          <w:lang w:eastAsia="es-AR"/>
        </w:rPr>
        <w:t xml:space="preserve">Días y horarios: </w:t>
      </w:r>
      <w:r w:rsidRPr="00C027C1">
        <w:rPr>
          <w:rFonts w:ascii="Times New Roman" w:hAnsi="Times New Roman"/>
          <w:color w:val="000000"/>
          <w:sz w:val="24"/>
          <w:szCs w:val="24"/>
          <w:lang w:val="es-AR" w:eastAsia="es-AR"/>
        </w:rPr>
        <w:t>Clases teóricas en el campus: jueves de 14 a 17.</w:t>
      </w:r>
    </w:p>
    <w:p w:rsidR="005F7611" w:rsidRPr="00C027C1" w:rsidRDefault="0076779C" w:rsidP="00EA30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AR" w:eastAsia="es-AR"/>
        </w:rPr>
      </w:pPr>
      <w:r w:rsidRPr="00C027C1">
        <w:rPr>
          <w:rFonts w:ascii="Times New Roman" w:hAnsi="Times New Roman"/>
          <w:color w:val="000000"/>
          <w:sz w:val="24"/>
          <w:szCs w:val="24"/>
          <w:lang w:val="es-AR" w:eastAsia="es-AR"/>
        </w:rPr>
        <w:t xml:space="preserve">                        </w:t>
      </w:r>
      <w:r w:rsidR="005F7611" w:rsidRPr="00C027C1">
        <w:rPr>
          <w:rFonts w:ascii="Times New Roman" w:hAnsi="Times New Roman"/>
          <w:color w:val="000000"/>
          <w:sz w:val="24"/>
          <w:szCs w:val="24"/>
          <w:lang w:val="es-AR" w:eastAsia="es-AR"/>
        </w:rPr>
        <w:t>Salidas a museos: jueves de 15 a 17</w:t>
      </w:r>
      <w:r w:rsidR="00C027C1">
        <w:rPr>
          <w:rFonts w:ascii="Times New Roman" w:hAnsi="Times New Roman"/>
          <w:color w:val="000000"/>
          <w:sz w:val="24"/>
          <w:szCs w:val="24"/>
          <w:lang w:val="es-AR" w:eastAsia="es-AR"/>
        </w:rPr>
        <w:t xml:space="preserve"> aproximadamente</w:t>
      </w:r>
      <w:r w:rsidR="005F7611" w:rsidRPr="00C027C1">
        <w:rPr>
          <w:rFonts w:ascii="Times New Roman" w:hAnsi="Times New Roman"/>
          <w:color w:val="000000"/>
          <w:sz w:val="24"/>
          <w:szCs w:val="24"/>
          <w:lang w:val="es-AR" w:eastAsia="es-AR"/>
        </w:rPr>
        <w:t>.</w:t>
      </w:r>
    </w:p>
    <w:p w:rsidR="00C53EC1" w:rsidRPr="00C027C1" w:rsidRDefault="00C53EC1" w:rsidP="00EA30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AR"/>
        </w:rPr>
      </w:pPr>
    </w:p>
    <w:p w:rsidR="005F7611" w:rsidRPr="00C027C1" w:rsidRDefault="00312971" w:rsidP="000D6C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s"/>
        </w:rPr>
      </w:pPr>
      <w:r w:rsidRPr="00C027C1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 xml:space="preserve">Mecanismo de evaluación: </w:t>
      </w:r>
      <w:r w:rsidR="005F7611" w:rsidRPr="00C027C1">
        <w:rPr>
          <w:rFonts w:ascii="Times New Roman" w:hAnsi="Times New Roman"/>
          <w:bCs/>
          <w:color w:val="000000"/>
          <w:sz w:val="24"/>
          <w:szCs w:val="24"/>
        </w:rPr>
        <w:t>Los estudiantes deberán ren</w:t>
      </w:r>
      <w:r w:rsidR="005C71D2" w:rsidRPr="00C027C1">
        <w:rPr>
          <w:rFonts w:ascii="Times New Roman" w:hAnsi="Times New Roman"/>
          <w:bCs/>
          <w:color w:val="000000"/>
          <w:sz w:val="24"/>
          <w:szCs w:val="24"/>
        </w:rPr>
        <w:t xml:space="preserve">dir un examen parcial escrito, </w:t>
      </w:r>
      <w:r w:rsidR="005F7611" w:rsidRPr="00C027C1">
        <w:rPr>
          <w:rFonts w:ascii="Times New Roman" w:hAnsi="Times New Roman"/>
          <w:bCs/>
          <w:color w:val="000000"/>
          <w:sz w:val="24"/>
          <w:szCs w:val="24"/>
        </w:rPr>
        <w:t>presencial</w:t>
      </w:r>
      <w:r w:rsidR="005C71D2" w:rsidRPr="00C027C1">
        <w:rPr>
          <w:rFonts w:ascii="Times New Roman" w:hAnsi="Times New Roman"/>
          <w:bCs/>
          <w:color w:val="000000"/>
          <w:sz w:val="24"/>
          <w:szCs w:val="24"/>
        </w:rPr>
        <w:t xml:space="preserve"> o domiciliario,</w:t>
      </w:r>
      <w:r w:rsidR="005F7611" w:rsidRPr="00C027C1">
        <w:rPr>
          <w:rFonts w:ascii="Times New Roman" w:hAnsi="Times New Roman"/>
          <w:bCs/>
          <w:color w:val="000000"/>
          <w:sz w:val="24"/>
          <w:szCs w:val="24"/>
        </w:rPr>
        <w:t xml:space="preserve"> y un trabajo monográfico grupal al finalizar el curso. </w:t>
      </w:r>
      <w:r w:rsidR="005F7611" w:rsidRPr="00C027C1">
        <w:rPr>
          <w:rFonts w:ascii="Times New Roman" w:hAnsi="Times New Roman"/>
          <w:bCs/>
          <w:color w:val="FF0000"/>
          <w:sz w:val="24"/>
          <w:szCs w:val="24"/>
        </w:rPr>
        <w:t>Para aquellos alumnos que en el prime</w:t>
      </w:r>
      <w:r w:rsidR="002003F4" w:rsidRPr="00C027C1">
        <w:rPr>
          <w:rFonts w:ascii="Times New Roman" w:hAnsi="Times New Roman"/>
          <w:bCs/>
          <w:color w:val="FF0000"/>
          <w:sz w:val="24"/>
          <w:szCs w:val="24"/>
        </w:rPr>
        <w:t xml:space="preserve">r parcial obtuvieran como nota </w:t>
      </w:r>
      <w:r w:rsidR="00D355C5" w:rsidRPr="00C027C1">
        <w:rPr>
          <w:rFonts w:ascii="Times New Roman" w:hAnsi="Times New Roman"/>
          <w:b/>
          <w:bCs/>
          <w:color w:val="FF0000"/>
          <w:sz w:val="24"/>
          <w:szCs w:val="24"/>
        </w:rPr>
        <w:t>5 (cinco</w:t>
      </w:r>
      <w:r w:rsidR="005F7611" w:rsidRPr="00C027C1">
        <w:rPr>
          <w:rFonts w:ascii="Times New Roman" w:hAnsi="Times New Roman"/>
          <w:b/>
          <w:bCs/>
          <w:color w:val="FF0000"/>
          <w:sz w:val="24"/>
          <w:szCs w:val="24"/>
        </w:rPr>
        <w:t>) o menos</w:t>
      </w:r>
      <w:r w:rsidR="005F7611" w:rsidRPr="00C027C1">
        <w:rPr>
          <w:rFonts w:ascii="Times New Roman" w:hAnsi="Times New Roman"/>
          <w:bCs/>
          <w:color w:val="FF0000"/>
          <w:sz w:val="24"/>
          <w:szCs w:val="24"/>
        </w:rPr>
        <w:t>, se les exigirá un trabajo monográfico final más complejo e individual</w:t>
      </w:r>
      <w:r w:rsidR="00C027C1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AR" w:eastAsia="es-AR"/>
        </w:rPr>
      </w:pPr>
      <w:r w:rsidRPr="00C027C1">
        <w:rPr>
          <w:rFonts w:ascii="Times New Roman" w:hAnsi="Times New Roman"/>
          <w:bCs/>
          <w:color w:val="000000"/>
          <w:sz w:val="24"/>
          <w:szCs w:val="24"/>
          <w:lang w:val="es"/>
        </w:rPr>
        <w:t xml:space="preserve"> </w:t>
      </w:r>
      <w:r w:rsidR="008D2989" w:rsidRPr="00C027C1">
        <w:rPr>
          <w:rFonts w:ascii="Times New Roman" w:hAnsi="Times New Roman"/>
          <w:color w:val="000000"/>
          <w:sz w:val="24"/>
          <w:szCs w:val="24"/>
          <w:lang w:val="es-AR" w:eastAsia="es-AR"/>
        </w:rPr>
        <w:tab/>
      </w:r>
      <w:r w:rsidR="002003F4" w:rsidRPr="00C027C1">
        <w:rPr>
          <w:rFonts w:ascii="Times New Roman" w:hAnsi="Times New Roman"/>
          <w:color w:val="000000"/>
          <w:sz w:val="24"/>
          <w:szCs w:val="24"/>
          <w:lang w:val="es-AR" w:eastAsia="es-AR"/>
        </w:rPr>
        <w:t>Oportunamente se entregará</w:t>
      </w:r>
      <w:r w:rsidRPr="00C027C1">
        <w:rPr>
          <w:rFonts w:ascii="Times New Roman" w:hAnsi="Times New Roman"/>
          <w:color w:val="000000"/>
          <w:sz w:val="24"/>
          <w:szCs w:val="24"/>
          <w:lang w:val="es-AR" w:eastAsia="es-AR"/>
        </w:rPr>
        <w:t xml:space="preserve"> un documento con las características del trabajo monográfico que se solicita</w:t>
      </w:r>
      <w:r w:rsidR="008D2989" w:rsidRPr="00C027C1">
        <w:rPr>
          <w:rFonts w:ascii="Times New Roman" w:hAnsi="Times New Roman"/>
          <w:color w:val="000000"/>
          <w:sz w:val="24"/>
          <w:szCs w:val="24"/>
          <w:lang w:val="es-AR" w:eastAsia="es-AR"/>
        </w:rPr>
        <w:t>.</w:t>
      </w:r>
    </w:p>
    <w:p w:rsidR="00A62908" w:rsidRPr="00C027C1" w:rsidRDefault="00A62908" w:rsidP="00EA30B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s-AR"/>
        </w:rPr>
      </w:pPr>
      <w:r w:rsidRPr="00C027C1">
        <w:rPr>
          <w:rFonts w:ascii="Times New Roman" w:hAnsi="Times New Roman"/>
          <w:color w:val="000000"/>
          <w:sz w:val="24"/>
          <w:szCs w:val="24"/>
          <w:lang w:eastAsia="es-AR"/>
        </w:rPr>
        <w:t>Las clases son de carácter OBLIGATORIAS. Sólo se podrá tener hasta 3 ausencias. Sin excepción, se tomará lista pasados los primeros 10 minutos de clase. Las llegadas tarde a clase serán computadas como ausencias. Se ruega puntualidad en el horario de ingreso al aula.</w:t>
      </w:r>
    </w:p>
    <w:p w:rsidR="005F7611" w:rsidRPr="00C027C1" w:rsidRDefault="005F7611" w:rsidP="00EA30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AR" w:eastAsia="es-AR"/>
        </w:rPr>
      </w:pPr>
    </w:p>
    <w:p w:rsidR="00C53EC1" w:rsidRPr="00C027C1" w:rsidRDefault="00C53EC1" w:rsidP="00EA30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AR"/>
        </w:rPr>
      </w:pPr>
    </w:p>
    <w:p w:rsidR="00312971" w:rsidRPr="00C027C1" w:rsidRDefault="00312971" w:rsidP="00EA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"/>
        </w:rPr>
      </w:pPr>
      <w:r w:rsidRPr="00C027C1">
        <w:rPr>
          <w:rFonts w:ascii="Times New Roman" w:hAnsi="Times New Roman"/>
          <w:b/>
          <w:bCs/>
          <w:noProof/>
          <w:color w:val="000000"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549DE8" wp14:editId="323ACB63">
                <wp:simplePos x="0" y="0"/>
                <wp:positionH relativeFrom="column">
                  <wp:posOffset>-7620</wp:posOffset>
                </wp:positionH>
                <wp:positionV relativeFrom="paragraph">
                  <wp:posOffset>92710</wp:posOffset>
                </wp:positionV>
                <wp:extent cx="6176010" cy="1798320"/>
                <wp:effectExtent l="0" t="0" r="15240" b="13970"/>
                <wp:wrapTight wrapText="bothSides">
                  <wp:wrapPolygon edited="0">
                    <wp:start x="0" y="0"/>
                    <wp:lineTo x="0" y="21554"/>
                    <wp:lineTo x="21587" y="21554"/>
                    <wp:lineTo x="21587" y="0"/>
                    <wp:lineTo x="0" y="0"/>
                  </wp:wrapPolygon>
                </wp:wrapTight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D61" w:rsidRPr="00CF5152" w:rsidRDefault="008D7D61" w:rsidP="003129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CF515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es-AR"/>
                              </w:rPr>
                              <w:t>Plagio y deshonestidad intelectual</w:t>
                            </w:r>
                          </w:p>
                          <w:p w:rsidR="008D7D61" w:rsidRPr="00CF5152" w:rsidRDefault="008D7D61" w:rsidP="0031297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CF5152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  <w:t xml:space="preserve">La Universidad de San Andrés exige un estricto apego a los cánones de honestidad intelectual. </w:t>
                            </w:r>
                            <w:r w:rsidRPr="00CF5152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La existencia de plagio con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stituye</w:t>
                            </w:r>
                            <w:r w:rsidRPr="00CF5152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un grave deshonor, impropio de la vida universitaria. Su configuración no sólo se produce con la existencia de copia literal en los exámenes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presenciales, </w:t>
                            </w:r>
                            <w:r w:rsidRPr="00CF5152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sino toda vez que se advierta un aprovechamiento abusivo del esfuerzo intelectual ajeno. </w:t>
                            </w:r>
                            <w:r w:rsidRPr="00CF5152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  <w:t>El Código de Ética de la Universidad considera conducta punible la apropiación de la labor intelectual ajena, p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  <w:t xml:space="preserve">or lo que se recomienda apegarse a los </w:t>
                            </w:r>
                            <w:r w:rsidRPr="00CF5152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  <w:t xml:space="preserve">formatos académicos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  <w:t xml:space="preserve">generalmente </w:t>
                            </w:r>
                            <w:r w:rsidRPr="00CF5152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  <w:t xml:space="preserve">aceptados </w:t>
                            </w:r>
                            <w:r w:rsidRPr="00CF515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AR"/>
                              </w:rPr>
                              <w:t>(MLA, APA, Chicago, etc.</w:t>
                            </w:r>
                            <w:r w:rsidRPr="00CF5152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  <w:t xml:space="preserve"> para las </w:t>
                            </w:r>
                            <w:r w:rsidRPr="00CF5152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  <w:t xml:space="preserve">citas y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  <w:t xml:space="preserve">referencias </w:t>
                            </w:r>
                            <w:r w:rsidRPr="00CF5152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  <w:t>bibliografía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  <w:t>s (incluyendo los formatos on-line)</w:t>
                            </w:r>
                            <w:r w:rsidRPr="00CF5152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  <w:t xml:space="preserve">. La presunta violación a estas normas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  <w:t>puede dar</w:t>
                            </w:r>
                            <w:r w:rsidRPr="00CF5152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  <w:t xml:space="preserve"> lugar a la conformación de un Tribunal de Ética que, en función de la gravedad de la falta,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  <w:t>podrá recomendar</w:t>
                            </w:r>
                            <w:r w:rsidRPr="00CF5152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  <w:t xml:space="preserve"> sanciones disciplinarias que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  <w:t>van desde</w:t>
                            </w:r>
                            <w:r w:rsidRPr="00CF5152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  <w:t xml:space="preserve"> el apercibimiento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  <w:t xml:space="preserve"> a</w:t>
                            </w:r>
                            <w:r w:rsidRPr="00CF5152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  <w:t xml:space="preserve">la la expulsión. En caso de duda consulte la guía que se encuentra disponible en el Centro de Escritura Universitaria.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.6pt;margin-top:7.3pt;width:486.3pt;height:141.6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">
                <v:textbox style="mso-fit-shape-to-text:t">
                  <w:txbxContent>
                    <w:p w:rsidR="008D7D61" w:rsidRPr="00CF5152" w:rsidRDefault="008D7D61" w:rsidP="00312971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AR"/>
                        </w:rPr>
                      </w:pPr>
                      <w:r w:rsidRPr="00CF5152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lang w:val="es-AR"/>
                        </w:rPr>
                        <w:t>Plagio y deshonestidad intelectual</w:t>
                      </w:r>
                    </w:p>
                    <w:p w:rsidR="008D7D61" w:rsidRPr="00CF5152" w:rsidRDefault="008D7D61" w:rsidP="00312971">
                      <w:pPr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AR"/>
                        </w:rPr>
                      </w:pPr>
                      <w:r w:rsidRPr="00CF5152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AR"/>
                        </w:rPr>
                        <w:t xml:space="preserve">La Universidad de San Andrés exige un estricto apego a los cánones de honestidad intelectual. </w:t>
                      </w:r>
                      <w:r w:rsidRPr="00CF5152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La existencia de plagio con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stituye</w:t>
                      </w:r>
                      <w:r w:rsidRPr="00CF5152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un grave deshonor, impropio de la vida universitaria. Su configuración no sólo se produce con la existencia de copia literal en los exámenes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presenciales, </w:t>
                      </w:r>
                      <w:r w:rsidRPr="00CF5152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sino toda vez que se advierta un aprovechamiento abusivo del esfuerzo intelectual ajeno. </w:t>
                      </w:r>
                      <w:r w:rsidRPr="00CF5152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AR"/>
                        </w:rPr>
                        <w:t>El Código de Ética de la Universidad considera conducta punible la apropiación de la labor intelectual ajena, p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AR"/>
                        </w:rPr>
                        <w:t xml:space="preserve">or lo que se recomienda apegarse a los </w:t>
                      </w:r>
                      <w:r w:rsidRPr="00CF5152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AR"/>
                        </w:rPr>
                        <w:t xml:space="preserve">formatos académicos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AR"/>
                        </w:rPr>
                        <w:t xml:space="preserve">generalmente </w:t>
                      </w:r>
                      <w:r w:rsidRPr="00CF5152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AR"/>
                        </w:rPr>
                        <w:t xml:space="preserve">aceptados </w:t>
                      </w:r>
                      <w:r w:rsidRPr="00CF5152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AR"/>
                        </w:rPr>
                        <w:t>(MLA, APA, Chicago, etc.</w:t>
                      </w:r>
                      <w:r w:rsidRPr="00CF5152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AR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AR"/>
                        </w:rPr>
                        <w:t xml:space="preserve"> para las </w:t>
                      </w:r>
                      <w:r w:rsidRPr="00CF5152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AR"/>
                        </w:rPr>
                        <w:t xml:space="preserve">citas y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AR"/>
                        </w:rPr>
                        <w:t xml:space="preserve">referencias </w:t>
                      </w:r>
                      <w:r w:rsidRPr="00CF5152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AR"/>
                        </w:rPr>
                        <w:t>bibliografía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AR"/>
                        </w:rPr>
                        <w:t>s (incluyendo los formatos on-line)</w:t>
                      </w:r>
                      <w:r w:rsidRPr="00CF5152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AR"/>
                        </w:rPr>
                        <w:t xml:space="preserve">. La presunta violación a estas normas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AR"/>
                        </w:rPr>
                        <w:t>puede dar</w:t>
                      </w:r>
                      <w:r w:rsidRPr="00CF5152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AR"/>
                        </w:rPr>
                        <w:t xml:space="preserve"> lugar a la conformación de un Tribunal de Ética que, en función de la gravedad de la falta,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AR"/>
                        </w:rPr>
                        <w:t>podrá recomendar</w:t>
                      </w:r>
                      <w:r w:rsidRPr="00CF5152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AR"/>
                        </w:rPr>
                        <w:t xml:space="preserve"> sanciones disciplinarias que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AR"/>
                        </w:rPr>
                        <w:t>van desde</w:t>
                      </w:r>
                      <w:r w:rsidRPr="00CF5152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AR"/>
                        </w:rPr>
                        <w:t xml:space="preserve"> el apercibimiento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AR"/>
                        </w:rPr>
                        <w:t xml:space="preserve"> a</w:t>
                      </w:r>
                      <w:r w:rsidRPr="00CF5152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AR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AR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AR"/>
                        </w:rPr>
                        <w:t>la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AR"/>
                        </w:rPr>
                        <w:t xml:space="preserve"> expulsión. En caso de duda consulte la guía que se encuentra disponible en el Centro de Escritura Universitaria.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62908" w:rsidRPr="00910D2A" w:rsidRDefault="00312971" w:rsidP="00910D2A">
      <w:pPr>
        <w:pStyle w:val="Ttulo"/>
        <w:jc w:val="both"/>
        <w:rPr>
          <w:rFonts w:ascii="Times New Roman" w:hAnsi="Times New Roman"/>
          <w:b w:val="0"/>
          <w:sz w:val="24"/>
          <w:szCs w:val="24"/>
          <w:lang w:val="es-ES" w:eastAsia="es-ES"/>
        </w:rPr>
      </w:pPr>
      <w:r w:rsidRPr="00C027C1">
        <w:rPr>
          <w:rFonts w:ascii="Times New Roman" w:hAnsi="Times New Roman"/>
          <w:sz w:val="24"/>
          <w:szCs w:val="24"/>
          <w:u w:val="single"/>
        </w:rPr>
        <w:t>PROGRAMA</w:t>
      </w:r>
      <w:r w:rsidR="00A62908" w:rsidRPr="00C027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62908" w:rsidRPr="00C027C1">
        <w:rPr>
          <w:rFonts w:ascii="Times New Roman" w:hAnsi="Times New Roman"/>
          <w:b w:val="0"/>
          <w:sz w:val="24"/>
          <w:szCs w:val="24"/>
          <w:lang w:val="es-ES" w:eastAsia="es-ES"/>
        </w:rPr>
        <w:t xml:space="preserve">  </w:t>
      </w:r>
    </w:p>
    <w:p w:rsidR="008D2989" w:rsidRPr="00C027C1" w:rsidRDefault="008D2989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C027C1">
        <w:rPr>
          <w:rFonts w:ascii="Times New Roman" w:hAnsi="Times New Roman"/>
          <w:b/>
          <w:sz w:val="24"/>
          <w:szCs w:val="24"/>
          <w:lang w:val="es-AR"/>
        </w:rPr>
        <w:t>Clase 1 – Siglo XIX: artistas viajeros, academias y proyectos nacionales.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62908" w:rsidRPr="00C027C1" w:rsidRDefault="00EB0F25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>-Artistas viajeros y la mirada “del otro”. El costumbrismo. La pintura de paisaje. El retrato histórico y social.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>-El traslado de la corte portuguesa a Brasil: la Misión Francesa y el artista Jean Baptiste Debret.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62908" w:rsidRPr="00C027C1" w:rsidRDefault="00EB0F25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-Proyectos nacionales y el </w:t>
      </w:r>
      <w:r w:rsidR="00A62908" w:rsidRPr="00C027C1">
        <w:rPr>
          <w:rFonts w:ascii="Times New Roman" w:hAnsi="Times New Roman"/>
          <w:sz w:val="24"/>
          <w:szCs w:val="24"/>
          <w:lang w:val="es-AR"/>
        </w:rPr>
        <w:t>surgimiento d</w:t>
      </w:r>
      <w:r w:rsidRPr="00C027C1">
        <w:rPr>
          <w:rFonts w:ascii="Times New Roman" w:hAnsi="Times New Roman"/>
          <w:sz w:val="24"/>
          <w:szCs w:val="24"/>
          <w:lang w:val="es-AR"/>
        </w:rPr>
        <w:t>e las Academias de Bellas Artes. Pintura académica:</w:t>
      </w:r>
      <w:r w:rsidR="00A62908" w:rsidRPr="00C027C1">
        <w:rPr>
          <w:rFonts w:ascii="Times New Roman" w:hAnsi="Times New Roman"/>
          <w:sz w:val="24"/>
          <w:szCs w:val="24"/>
          <w:lang w:val="es-AR"/>
        </w:rPr>
        <w:t xml:space="preserve"> una mirada comparativa entre México, Perú, Venezuela y Argentina.</w:t>
      </w:r>
    </w:p>
    <w:p w:rsidR="00FC6923" w:rsidRPr="00C027C1" w:rsidRDefault="00FC6923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</w:p>
    <w:p w:rsidR="00FC6923" w:rsidRPr="00C027C1" w:rsidRDefault="00AD30E0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C027C1">
        <w:rPr>
          <w:rFonts w:ascii="Times New Roman" w:hAnsi="Times New Roman"/>
          <w:b/>
          <w:sz w:val="24"/>
          <w:szCs w:val="24"/>
          <w:lang w:val="es-AR"/>
        </w:rPr>
        <w:t>Bibliografía para el parcial</w:t>
      </w:r>
      <w:r w:rsidR="00FC6923" w:rsidRPr="00C027C1">
        <w:rPr>
          <w:rFonts w:ascii="Times New Roman" w:hAnsi="Times New Roman"/>
          <w:b/>
          <w:sz w:val="24"/>
          <w:szCs w:val="24"/>
          <w:lang w:val="es-AR"/>
        </w:rPr>
        <w:t>:</w:t>
      </w:r>
    </w:p>
    <w:p w:rsidR="00FC6923" w:rsidRPr="00C027C1" w:rsidRDefault="00FC6923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C6923" w:rsidRPr="00C027C1" w:rsidTr="008D7D61">
        <w:tc>
          <w:tcPr>
            <w:tcW w:w="8978" w:type="dxa"/>
          </w:tcPr>
          <w:p w:rsidR="00FC6923" w:rsidRPr="00C027C1" w:rsidRDefault="00FC6923" w:rsidP="00EA30B1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FC6923" w:rsidRPr="00C027C1" w:rsidRDefault="00FC6923" w:rsidP="00EA30B1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C027C1">
              <w:rPr>
                <w:rFonts w:ascii="Times New Roman" w:hAnsi="Times New Roman"/>
                <w:sz w:val="24"/>
                <w:szCs w:val="24"/>
              </w:rPr>
              <w:t>-</w:t>
            </w: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Stanton L. Catlin: “El artista viajero-cronista y la tradición empírica en el arte latinoamericano posterior a la independencia”, en </w:t>
            </w:r>
            <w:r w:rsidRPr="00C027C1">
              <w:rPr>
                <w:rFonts w:ascii="Times New Roman" w:hAnsi="Times New Roman"/>
                <w:sz w:val="24"/>
                <w:szCs w:val="24"/>
              </w:rPr>
              <w:t xml:space="preserve">Dawn Ades (ed): </w:t>
            </w:r>
            <w:r w:rsidRPr="00C027C1">
              <w:rPr>
                <w:rFonts w:ascii="Times New Roman" w:hAnsi="Times New Roman"/>
                <w:i/>
                <w:sz w:val="24"/>
                <w:szCs w:val="24"/>
              </w:rPr>
              <w:t>Arte en Iberoamérica, 1820-1980</w:t>
            </w:r>
            <w:r w:rsidRPr="00C027C1">
              <w:rPr>
                <w:rFonts w:ascii="Times New Roman" w:hAnsi="Times New Roman"/>
                <w:sz w:val="24"/>
                <w:szCs w:val="24"/>
              </w:rPr>
              <w:t>, Madrid, Quinto Centenario-Turner Libros S.A., 1989, c</w:t>
            </w: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ap. 3, pp. 41-61. </w:t>
            </w:r>
          </w:p>
          <w:p w:rsidR="00EB0F25" w:rsidRPr="00C027C1" w:rsidRDefault="00EB0F25" w:rsidP="00EA30B1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EB0F25" w:rsidRPr="00C027C1" w:rsidRDefault="00EB0F25" w:rsidP="00EA30B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7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-Jacqueline Barnitz &amp; Patrick Frank: “Introduction. An overview of the Nineteenth Century, en </w:t>
            </w:r>
            <w:r w:rsidRPr="00C027C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Twentieth-Century Art of Latin America, </w:t>
            </w:r>
            <w:r w:rsidRPr="00C027C1">
              <w:rPr>
                <w:rFonts w:ascii="Times New Roman" w:hAnsi="Times New Roman"/>
                <w:sz w:val="24"/>
                <w:szCs w:val="24"/>
                <w:lang w:val="en-US"/>
              </w:rPr>
              <w:t>Austin, University of Texas Press, 2015 (1era. ed: 2001).</w:t>
            </w:r>
          </w:p>
          <w:p w:rsidR="005314E1" w:rsidRPr="00C027C1" w:rsidRDefault="005314E1" w:rsidP="00EA30B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5B07" w:rsidRPr="00C027C1" w:rsidRDefault="00D75B07" w:rsidP="00531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7C1">
              <w:rPr>
                <w:rFonts w:ascii="Times New Roman" w:hAnsi="Times New Roman"/>
                <w:sz w:val="24"/>
                <w:szCs w:val="24"/>
              </w:rPr>
              <w:t xml:space="preserve">-Laura Malosetti Costa: “Una Mirada a vuelo de pájaro sobre el arte del siglo XIX en América Latina”, en Laurens Dhaenens: </w:t>
            </w:r>
            <w:r w:rsidRPr="00C027C1">
              <w:rPr>
                <w:rFonts w:ascii="Times New Roman" w:hAnsi="Times New Roman"/>
                <w:i/>
                <w:sz w:val="24"/>
                <w:szCs w:val="24"/>
              </w:rPr>
              <w:t>Arte desde América Latina, moderno y contemporáneo</w:t>
            </w:r>
            <w:r w:rsidRPr="00C027C1">
              <w:rPr>
                <w:rFonts w:ascii="Times New Roman" w:hAnsi="Times New Roman"/>
                <w:sz w:val="24"/>
                <w:szCs w:val="24"/>
              </w:rPr>
              <w:t>, Amberes, Lannoo Publishers, 2015.</w:t>
            </w:r>
          </w:p>
          <w:p w:rsidR="005314E1" w:rsidRPr="00C027C1" w:rsidRDefault="005314E1" w:rsidP="00EA3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14E1" w:rsidRPr="00C027C1" w:rsidRDefault="005314E1" w:rsidP="00EA3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C1">
              <w:rPr>
                <w:rFonts w:ascii="Times New Roman" w:hAnsi="Times New Roman"/>
                <w:sz w:val="24"/>
                <w:szCs w:val="24"/>
              </w:rPr>
              <w:t>Opcional:</w:t>
            </w:r>
          </w:p>
          <w:p w:rsidR="00D75B07" w:rsidRPr="00C027C1" w:rsidRDefault="005314E1" w:rsidP="00D75B07">
            <w:pPr>
              <w:jc w:val="both"/>
              <w:rPr>
                <w:rStyle w:val="Hipervnculo"/>
                <w:rFonts w:ascii="Times New Roman" w:hAnsi="Times New Roman"/>
                <w:sz w:val="24"/>
                <w:szCs w:val="24"/>
              </w:rPr>
            </w:pPr>
            <w:r w:rsidRPr="00C027C1">
              <w:rPr>
                <w:rFonts w:ascii="Times New Roman" w:hAnsi="Times New Roman"/>
                <w:sz w:val="24"/>
                <w:szCs w:val="24"/>
              </w:rPr>
              <w:t xml:space="preserve">Dossier CAIANA #3: “Los estudios del arte del siglo XIX en América Latina”- </w:t>
            </w:r>
            <w:hyperlink r:id="rId9" w:history="1">
              <w:r w:rsidRPr="00C027C1">
                <w:rPr>
                  <w:rStyle w:val="Hipervnculo"/>
                  <w:rFonts w:ascii="Times New Roman" w:hAnsi="Times New Roman"/>
                  <w:sz w:val="24"/>
                  <w:szCs w:val="24"/>
                </w:rPr>
                <w:t>http://caiana.caia.org.ar/template/caiana.php?pag=default.php&amp;vol=7&amp;vol=3</w:t>
              </w:r>
            </w:hyperlink>
          </w:p>
          <w:p w:rsidR="00D75B07" w:rsidRPr="00C027C1" w:rsidRDefault="00D75B07" w:rsidP="00D75B07">
            <w:pPr>
              <w:jc w:val="both"/>
              <w:rPr>
                <w:rStyle w:val="Hipervnculo"/>
                <w:rFonts w:ascii="Times New Roman" w:hAnsi="Times New Roman"/>
                <w:sz w:val="24"/>
                <w:szCs w:val="24"/>
              </w:rPr>
            </w:pPr>
          </w:p>
          <w:p w:rsidR="00D75B07" w:rsidRPr="00C027C1" w:rsidRDefault="00D75B07" w:rsidP="00D75B0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7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-Vernon Hyde Minor: “The Academy”, en  </w:t>
            </w:r>
            <w:r w:rsidRPr="00C027C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Art History´s History”, </w:t>
            </w:r>
            <w:r w:rsidRPr="00C027C1">
              <w:rPr>
                <w:rFonts w:ascii="Times New Roman" w:hAnsi="Times New Roman"/>
                <w:sz w:val="24"/>
                <w:szCs w:val="24"/>
                <w:lang w:val="en-US"/>
              </w:rPr>
              <w:t>Harry N. Abrahms, 1994.</w:t>
            </w:r>
          </w:p>
          <w:p w:rsidR="00FC6923" w:rsidRPr="00C027C1" w:rsidRDefault="00FC6923" w:rsidP="005314E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C6923" w:rsidRPr="00C027C1" w:rsidRDefault="00FC6923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C027C1">
        <w:rPr>
          <w:rFonts w:ascii="Times New Roman" w:hAnsi="Times New Roman"/>
          <w:b/>
          <w:sz w:val="24"/>
          <w:szCs w:val="24"/>
          <w:lang w:val="es-AR"/>
        </w:rPr>
        <w:t xml:space="preserve">Clases 2  y 3 - Modernidad y vanguardia </w:t>
      </w: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-Uruguay: Rafael Barradas y Joaquín Torres García en la vanguardia española. </w:t>
      </w: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>-La Semana de Arte Moderno en Brasil y el Movimiento Antropófago: Ani</w:t>
      </w:r>
      <w:r w:rsidR="00C027C1">
        <w:rPr>
          <w:rFonts w:ascii="Times New Roman" w:hAnsi="Times New Roman"/>
          <w:sz w:val="24"/>
          <w:szCs w:val="24"/>
          <w:lang w:val="es-AR"/>
        </w:rPr>
        <w:t>ta Malfati, Tarsila do Amaral,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 Lasar Segall. </w:t>
      </w: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>-La modernidad en Buenos Aires: Pettoruti,</w:t>
      </w:r>
      <w:r w:rsidR="00910D2A">
        <w:rPr>
          <w:rFonts w:ascii="Times New Roman" w:hAnsi="Times New Roman"/>
          <w:sz w:val="24"/>
          <w:szCs w:val="24"/>
          <w:lang w:val="es-AR"/>
        </w:rPr>
        <w:t xml:space="preserve"> y Xul Solar. El Grupo de París.</w:t>
      </w:r>
    </w:p>
    <w:p w:rsidR="00FC6923" w:rsidRPr="00C027C1" w:rsidRDefault="00FC6923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FC6923" w:rsidRPr="00C027C1" w:rsidRDefault="00AD30E0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C027C1">
        <w:rPr>
          <w:rFonts w:ascii="Times New Roman" w:hAnsi="Times New Roman"/>
          <w:b/>
          <w:sz w:val="24"/>
          <w:szCs w:val="24"/>
          <w:lang w:val="es-AR"/>
        </w:rPr>
        <w:t>Bibliografía para el parcial</w:t>
      </w:r>
      <w:r w:rsidR="00FC6923" w:rsidRPr="00C027C1">
        <w:rPr>
          <w:rFonts w:ascii="Times New Roman" w:hAnsi="Times New Roman"/>
          <w:b/>
          <w:sz w:val="24"/>
          <w:szCs w:val="24"/>
          <w:lang w:val="es-AR"/>
        </w:rPr>
        <w:t>:</w:t>
      </w:r>
    </w:p>
    <w:p w:rsidR="00FC6923" w:rsidRPr="00C027C1" w:rsidRDefault="00FC6923" w:rsidP="00EA30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C6923" w:rsidRPr="00C027C1" w:rsidTr="008D7D61">
        <w:tc>
          <w:tcPr>
            <w:tcW w:w="8978" w:type="dxa"/>
          </w:tcPr>
          <w:p w:rsidR="00FC6923" w:rsidRPr="00C027C1" w:rsidRDefault="00FC6923" w:rsidP="00EA30B1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3620F3" w:rsidRPr="00C027C1" w:rsidRDefault="003620F3" w:rsidP="003620F3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-Andrea Giunta: “Temas y variaciones de la pintura moderna en América Latina”, en AA.VV.: </w:t>
            </w:r>
            <w:r w:rsidRPr="00C027C1">
              <w:rPr>
                <w:rFonts w:ascii="Times New Roman" w:hAnsi="Times New Roman"/>
                <w:i/>
                <w:sz w:val="24"/>
                <w:szCs w:val="24"/>
                <w:lang w:val="es-AR"/>
              </w:rPr>
              <w:t>Pintura latinoamericana</w:t>
            </w: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, Buenos Aires, Banco Velox, 1999; pp. 11-15. </w:t>
            </w:r>
          </w:p>
          <w:p w:rsidR="003620F3" w:rsidRPr="00C027C1" w:rsidRDefault="003620F3" w:rsidP="003620F3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3620F3" w:rsidRPr="00C027C1" w:rsidRDefault="003620F3" w:rsidP="003620F3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-Andrea Giunta: “Estrategias de la modernidad en América Latina”, en Idem: </w:t>
            </w:r>
            <w:r w:rsidRPr="00C027C1">
              <w:rPr>
                <w:rFonts w:ascii="Times New Roman" w:hAnsi="Times New Roman"/>
                <w:i/>
                <w:sz w:val="24"/>
                <w:szCs w:val="24"/>
                <w:lang w:val="es-AR"/>
              </w:rPr>
              <w:t>Escribir las imágenes. Ensayos sobre arte argentino y latinoamericano</w:t>
            </w: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, Buenos Aires, Siglo XXI, 2011. </w:t>
            </w:r>
          </w:p>
          <w:p w:rsidR="00D75B07" w:rsidRPr="00C027C1" w:rsidRDefault="00D75B07" w:rsidP="003620F3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165336" w:rsidRPr="00C027C1" w:rsidRDefault="00D75B07" w:rsidP="0016533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>-</w:t>
            </w:r>
            <w:r w:rsidR="00165336"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Maria Lucia Bastos Kern: “Las vanguardias en América Latina: proyectos políticos y estéticos”, en </w:t>
            </w:r>
            <w:r w:rsidR="00165336" w:rsidRPr="00C027C1">
              <w:rPr>
                <w:rFonts w:ascii="Times New Roman" w:hAnsi="Times New Roman"/>
                <w:sz w:val="24"/>
                <w:szCs w:val="24"/>
              </w:rPr>
              <w:t xml:space="preserve">Laurens Dhaenens: </w:t>
            </w:r>
            <w:r w:rsidR="00165336" w:rsidRPr="00C027C1">
              <w:rPr>
                <w:rFonts w:ascii="Times New Roman" w:hAnsi="Times New Roman"/>
                <w:i/>
                <w:sz w:val="24"/>
                <w:szCs w:val="24"/>
              </w:rPr>
              <w:t>Arte desde América Latina, moderno y contemporáneo</w:t>
            </w:r>
            <w:r w:rsidR="00165336" w:rsidRPr="00C027C1">
              <w:rPr>
                <w:rFonts w:ascii="Times New Roman" w:hAnsi="Times New Roman"/>
                <w:sz w:val="24"/>
                <w:szCs w:val="24"/>
              </w:rPr>
              <w:t>, Amberes, Lannoo Publishers, 2015.</w:t>
            </w:r>
          </w:p>
          <w:p w:rsidR="00D75B07" w:rsidRPr="00C027C1" w:rsidRDefault="00D75B07" w:rsidP="00362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5336" w:rsidRPr="00C027C1" w:rsidRDefault="00165336" w:rsidP="00165336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-Dawn Ades: “El Modernismo y la búsqueda de raíces”, en Dawn Ades </w:t>
            </w:r>
            <w:r w:rsidRPr="00C027C1">
              <w:rPr>
                <w:rFonts w:ascii="Times New Roman" w:hAnsi="Times New Roman"/>
                <w:sz w:val="24"/>
                <w:szCs w:val="24"/>
              </w:rPr>
              <w:t xml:space="preserve">(ed): </w:t>
            </w:r>
            <w:r w:rsidRPr="00C027C1">
              <w:rPr>
                <w:rFonts w:ascii="Times New Roman" w:hAnsi="Times New Roman"/>
                <w:i/>
                <w:sz w:val="24"/>
                <w:szCs w:val="24"/>
              </w:rPr>
              <w:t xml:space="preserve">Arte en </w:t>
            </w:r>
            <w:r w:rsidRPr="00C027C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Iberoamérica, 1820-1980</w:t>
            </w:r>
            <w:r w:rsidRPr="00C027C1">
              <w:rPr>
                <w:rFonts w:ascii="Times New Roman" w:hAnsi="Times New Roman"/>
                <w:sz w:val="24"/>
                <w:szCs w:val="24"/>
              </w:rPr>
              <w:t>, Madrid, Quinto Centenario-Turner Libros S.A., 1989, c</w:t>
            </w: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ap. 6, pp. 125-149. </w:t>
            </w:r>
          </w:p>
          <w:p w:rsidR="003620F3" w:rsidRPr="00C027C1" w:rsidRDefault="003620F3" w:rsidP="003620F3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</w:tc>
      </w:tr>
    </w:tbl>
    <w:p w:rsidR="00B651E2" w:rsidRPr="00C027C1" w:rsidRDefault="00B651E2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</w:p>
    <w:p w:rsidR="00910D2A" w:rsidRDefault="00910D2A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C027C1">
        <w:rPr>
          <w:rFonts w:ascii="Times New Roman" w:hAnsi="Times New Roman"/>
          <w:b/>
          <w:sz w:val="24"/>
          <w:szCs w:val="24"/>
          <w:lang w:val="es-AR"/>
        </w:rPr>
        <w:t>Clase 4 - Realismo social e indigenismo</w:t>
      </w: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s-AR"/>
        </w:rPr>
      </w:pP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iCs/>
          <w:sz w:val="24"/>
          <w:szCs w:val="24"/>
          <w:lang w:val="es-AR"/>
        </w:rPr>
        <w:t>-El muralismo mexicano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: David Alfaro Siqueiros, José Clemente Orozco, Diego Rivera. </w:t>
      </w: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>-El “realismo social”: Antonio Berni y la prédica de Siqueiros en la Argentina. El mural “Ejercicio Plástico” en Buenos Aires.</w:t>
      </w: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62908" w:rsidRPr="00C027C1" w:rsidRDefault="00910D2A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-Cándido Portinari (Brasil) y</w:t>
      </w:r>
      <w:r w:rsidR="00A62908" w:rsidRPr="00C027C1">
        <w:rPr>
          <w:rFonts w:ascii="Times New Roman" w:hAnsi="Times New Roman"/>
          <w:sz w:val="24"/>
          <w:szCs w:val="24"/>
          <w:lang w:val="es-AR"/>
        </w:rPr>
        <w:t xml:space="preserve"> Rufino Tamayo (México). </w:t>
      </w: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>-El i</w:t>
      </w:r>
      <w:r w:rsidR="00910D2A">
        <w:rPr>
          <w:rFonts w:ascii="Times New Roman" w:hAnsi="Times New Roman"/>
          <w:sz w:val="24"/>
          <w:szCs w:val="24"/>
          <w:lang w:val="es-AR"/>
        </w:rPr>
        <w:t>ndigenismo: José Sabogal (Perú) y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 Osvaldo Guayasamín (Ecuador).</w:t>
      </w:r>
    </w:p>
    <w:p w:rsidR="00FC6923" w:rsidRPr="00C027C1" w:rsidRDefault="00FC6923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62908" w:rsidRPr="00C027C1" w:rsidRDefault="00AD30E0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C027C1">
        <w:rPr>
          <w:rFonts w:ascii="Times New Roman" w:hAnsi="Times New Roman"/>
          <w:b/>
          <w:sz w:val="24"/>
          <w:szCs w:val="24"/>
          <w:lang w:val="es-AR"/>
        </w:rPr>
        <w:t>Bibliografía para el parcial</w:t>
      </w:r>
      <w:r w:rsidR="00FC6923" w:rsidRPr="00C027C1">
        <w:rPr>
          <w:rFonts w:ascii="Times New Roman" w:hAnsi="Times New Roman"/>
          <w:b/>
          <w:sz w:val="24"/>
          <w:szCs w:val="24"/>
          <w:lang w:val="es-AR"/>
        </w:rPr>
        <w:t>:</w:t>
      </w:r>
    </w:p>
    <w:p w:rsidR="00FC6923" w:rsidRPr="00C027C1" w:rsidRDefault="00FC6923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C6923" w:rsidRPr="00C027C1" w:rsidTr="008D7D61">
        <w:tc>
          <w:tcPr>
            <w:tcW w:w="8978" w:type="dxa"/>
          </w:tcPr>
          <w:p w:rsidR="00FC6923" w:rsidRPr="00C027C1" w:rsidRDefault="00FC6923" w:rsidP="00EA30B1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B651E2" w:rsidRPr="00C027C1" w:rsidRDefault="00B651E2" w:rsidP="00B651E2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>-</w:t>
            </w:r>
            <w:r w:rsidRPr="00C027C1">
              <w:rPr>
                <w:rFonts w:ascii="Times New Roman" w:hAnsi="Times New Roman"/>
                <w:sz w:val="24"/>
                <w:szCs w:val="24"/>
              </w:rPr>
              <w:t xml:space="preserve">Dawn Ades: “El movimiento muralista mexicano”, en Dawn Ades (ed.): </w:t>
            </w:r>
            <w:r w:rsidRPr="00C027C1">
              <w:rPr>
                <w:rFonts w:ascii="Times New Roman" w:hAnsi="Times New Roman"/>
                <w:i/>
                <w:sz w:val="24"/>
                <w:szCs w:val="24"/>
              </w:rPr>
              <w:t>Arte en Iberoamérica, 1820-1980</w:t>
            </w:r>
            <w:r w:rsidRPr="00C027C1">
              <w:rPr>
                <w:rFonts w:ascii="Times New Roman" w:hAnsi="Times New Roman"/>
                <w:sz w:val="24"/>
                <w:szCs w:val="24"/>
              </w:rPr>
              <w:t>, Madrid, Quinto Centenario-Turner Libros S.A., 1989, c</w:t>
            </w: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ap. 7. </w:t>
            </w:r>
          </w:p>
          <w:p w:rsidR="00B651E2" w:rsidRPr="00C027C1" w:rsidRDefault="00B651E2" w:rsidP="00B651E2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B651E2" w:rsidRPr="00C027C1" w:rsidRDefault="00B651E2" w:rsidP="00B651E2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-Rita Eder: “La pintura mexicana: vertientes y variables”, en AA.VV.: </w:t>
            </w:r>
            <w:r w:rsidRPr="00C027C1">
              <w:rPr>
                <w:rFonts w:ascii="Times New Roman" w:hAnsi="Times New Roman"/>
                <w:i/>
                <w:sz w:val="24"/>
                <w:szCs w:val="24"/>
                <w:lang w:val="es-AR"/>
              </w:rPr>
              <w:t>Pintura latinoamericana,</w:t>
            </w: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Buenos Aires, Banco Velox, 1999; pp. 16-28.</w:t>
            </w:r>
          </w:p>
          <w:p w:rsidR="00B651E2" w:rsidRPr="00C027C1" w:rsidRDefault="00B651E2" w:rsidP="00B651E2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FC6923" w:rsidRPr="00C027C1" w:rsidRDefault="00FC6923" w:rsidP="00EA30B1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-Octavio Paz: </w:t>
            </w:r>
            <w:r w:rsidRPr="00C027C1">
              <w:rPr>
                <w:rFonts w:ascii="Times New Roman" w:hAnsi="Times New Roman"/>
                <w:i/>
                <w:sz w:val="24"/>
                <w:szCs w:val="24"/>
                <w:lang w:val="es-AR"/>
              </w:rPr>
              <w:t>Los privilegios de la vista,</w:t>
            </w: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México, Fondo de Cultura Económica, 1988 </w:t>
            </w:r>
          </w:p>
          <w:p w:rsidR="00FC6923" w:rsidRPr="00C027C1" w:rsidRDefault="00FC6923" w:rsidP="00B651E2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</w:tc>
      </w:tr>
    </w:tbl>
    <w:p w:rsidR="00FC6923" w:rsidRPr="00C027C1" w:rsidRDefault="00FC6923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C027C1">
        <w:rPr>
          <w:rFonts w:ascii="Times New Roman" w:hAnsi="Times New Roman"/>
          <w:b/>
          <w:sz w:val="24"/>
          <w:szCs w:val="24"/>
          <w:lang w:val="es-AR"/>
        </w:rPr>
        <w:t>Clase 5 - Surrealismos y arte concreto</w:t>
      </w:r>
    </w:p>
    <w:p w:rsidR="001C6CCE" w:rsidRPr="00C027C1" w:rsidRDefault="001C6CCE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-Poéticas surrealistas: Roberto Matta (Chile), Wilfredo Lam (Cuba), Frida Kahlo, Remedios Varo, Leonora Carrington, María Izquierdo (México), Juan Batlle Planas (Argentina). </w:t>
      </w: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>-Joaquín Torres García en Uruguay: el Universalismo Constructivo y la Escuela del Sur</w:t>
      </w: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>-Concretismo en Argentina: Arte Concreto Invención y Grupo Madí</w:t>
      </w: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>-Neoconcretismo en Brasil: Lygia Cl</w:t>
      </w:r>
      <w:r w:rsidR="00910D2A">
        <w:rPr>
          <w:rFonts w:ascii="Times New Roman" w:hAnsi="Times New Roman"/>
          <w:sz w:val="24"/>
          <w:szCs w:val="24"/>
          <w:lang w:val="es-AR"/>
        </w:rPr>
        <w:t>ark y Helio Oiticica.</w:t>
      </w:r>
    </w:p>
    <w:p w:rsidR="001C6CCE" w:rsidRPr="00C027C1" w:rsidRDefault="001C6CCE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1C6CCE" w:rsidRPr="00C027C1" w:rsidRDefault="001C6CCE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1C6CCE" w:rsidRPr="00C027C1" w:rsidRDefault="00AD30E0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C027C1">
        <w:rPr>
          <w:rFonts w:ascii="Times New Roman" w:hAnsi="Times New Roman"/>
          <w:b/>
          <w:sz w:val="24"/>
          <w:szCs w:val="24"/>
          <w:lang w:val="es-AR"/>
        </w:rPr>
        <w:t>Bibliografía para el parcial</w:t>
      </w:r>
      <w:r w:rsidR="001C6CCE" w:rsidRPr="00C027C1">
        <w:rPr>
          <w:rFonts w:ascii="Times New Roman" w:hAnsi="Times New Roman"/>
          <w:b/>
          <w:sz w:val="24"/>
          <w:szCs w:val="24"/>
          <w:lang w:val="es-AR"/>
        </w:rPr>
        <w:t>:</w:t>
      </w:r>
    </w:p>
    <w:p w:rsidR="001C6CCE" w:rsidRPr="00C027C1" w:rsidRDefault="001C6CCE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C6CCE" w:rsidRPr="00C027C1" w:rsidTr="008D7D61">
        <w:tc>
          <w:tcPr>
            <w:tcW w:w="8978" w:type="dxa"/>
          </w:tcPr>
          <w:p w:rsidR="001C6CCE" w:rsidRPr="00C027C1" w:rsidRDefault="001C6CCE" w:rsidP="00EA30B1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1C6CCE" w:rsidRPr="00C027C1" w:rsidRDefault="001C6CCE" w:rsidP="00EA30B1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-María Teresa Constantin y Diana Weschler: </w:t>
            </w:r>
            <w:r w:rsidRPr="00C027C1">
              <w:rPr>
                <w:rFonts w:ascii="Times New Roman" w:hAnsi="Times New Roman"/>
                <w:i/>
                <w:sz w:val="24"/>
                <w:szCs w:val="24"/>
                <w:lang w:val="es-AR"/>
              </w:rPr>
              <w:t xml:space="preserve">Los surrealistas: insurrectos, iconoclastas y </w:t>
            </w:r>
            <w:r w:rsidRPr="00C027C1">
              <w:rPr>
                <w:rFonts w:ascii="Times New Roman" w:hAnsi="Times New Roman"/>
                <w:i/>
                <w:sz w:val="24"/>
                <w:szCs w:val="24"/>
                <w:lang w:val="es-AR"/>
              </w:rPr>
              <w:lastRenderedPageBreak/>
              <w:t>revolucionarios en Europa y América</w:t>
            </w: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, Buenos Aires, Longseller, 2005. </w:t>
            </w:r>
          </w:p>
          <w:p w:rsidR="00AD30E0" w:rsidRPr="00C027C1" w:rsidRDefault="00AD30E0" w:rsidP="00EA30B1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AD30E0" w:rsidRPr="00C027C1" w:rsidRDefault="00AD30E0" w:rsidP="00EA30B1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-María Amalia García: </w:t>
            </w:r>
            <w:r w:rsidRPr="00C027C1">
              <w:rPr>
                <w:rFonts w:ascii="Times New Roman" w:hAnsi="Times New Roman"/>
                <w:i/>
                <w:sz w:val="24"/>
                <w:szCs w:val="24"/>
                <w:lang w:val="es-AR"/>
              </w:rPr>
              <w:t>Arte abstracto. Intercambios culturales entre Argentina y Brasil</w:t>
            </w: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, Buenos Aires, Siglo XXI, 2011. </w:t>
            </w:r>
          </w:p>
          <w:p w:rsidR="001C6CCE" w:rsidRPr="00C027C1" w:rsidRDefault="001C6CCE" w:rsidP="00EA30B1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165336" w:rsidRPr="00C027C1" w:rsidRDefault="00165336" w:rsidP="00EA30B1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>Opcional:</w:t>
            </w:r>
          </w:p>
          <w:p w:rsidR="001C6CCE" w:rsidRPr="00C027C1" w:rsidRDefault="001C6CCE" w:rsidP="00EA3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C1">
              <w:rPr>
                <w:rFonts w:ascii="Times New Roman" w:hAnsi="Times New Roman"/>
                <w:sz w:val="24"/>
                <w:szCs w:val="24"/>
              </w:rPr>
              <w:t xml:space="preserve">-Gabriela Siracusano: “Las artes plásticas de las décadas del ´40 y ´50”, en José Emilio Burucúa (dir.): </w:t>
            </w:r>
            <w:r w:rsidRPr="00C027C1">
              <w:rPr>
                <w:rFonts w:ascii="Times New Roman" w:hAnsi="Times New Roman"/>
                <w:i/>
                <w:sz w:val="24"/>
                <w:szCs w:val="24"/>
              </w:rPr>
              <w:t>Nueva Historia Argentina.</w:t>
            </w:r>
            <w:r w:rsidRPr="00C02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7C1">
              <w:rPr>
                <w:rFonts w:ascii="Times New Roman" w:hAnsi="Times New Roman"/>
                <w:i/>
                <w:sz w:val="24"/>
                <w:szCs w:val="24"/>
              </w:rPr>
              <w:t>Arte, sociedad y política</w:t>
            </w:r>
            <w:r w:rsidRPr="00C027C1">
              <w:rPr>
                <w:rFonts w:ascii="Times New Roman" w:hAnsi="Times New Roman"/>
                <w:sz w:val="24"/>
                <w:szCs w:val="24"/>
              </w:rPr>
              <w:t>, Buenos Aires, Sudamer</w:t>
            </w:r>
            <w:r w:rsidR="00E45A96" w:rsidRPr="00C027C1">
              <w:rPr>
                <w:rFonts w:ascii="Times New Roman" w:hAnsi="Times New Roman"/>
                <w:sz w:val="24"/>
                <w:szCs w:val="24"/>
              </w:rPr>
              <w:t>icana, 1999, cap. VI, pp. 13-56.</w:t>
            </w:r>
          </w:p>
        </w:tc>
      </w:tr>
    </w:tbl>
    <w:p w:rsidR="009E6C0F" w:rsidRPr="00C027C1" w:rsidRDefault="009E6C0F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</w:p>
    <w:p w:rsidR="00910D2A" w:rsidRDefault="00910D2A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C027C1">
        <w:rPr>
          <w:rFonts w:ascii="Times New Roman" w:hAnsi="Times New Roman"/>
          <w:b/>
          <w:sz w:val="24"/>
          <w:szCs w:val="24"/>
          <w:lang w:val="es-AR"/>
        </w:rPr>
        <w:t xml:space="preserve">Clase 6 y 7 - </w:t>
      </w:r>
      <w:r w:rsidRPr="00C027C1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C027C1">
        <w:rPr>
          <w:rFonts w:ascii="Times New Roman" w:hAnsi="Times New Roman"/>
          <w:b/>
          <w:sz w:val="24"/>
          <w:szCs w:val="24"/>
          <w:lang w:val="es-AR"/>
        </w:rPr>
        <w:t>Los años 50 y 60</w:t>
      </w:r>
    </w:p>
    <w:p w:rsidR="001C6CCE" w:rsidRPr="00C027C1" w:rsidRDefault="001C6CCE" w:rsidP="00EA30B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AR"/>
        </w:rPr>
      </w:pP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iCs/>
          <w:sz w:val="24"/>
          <w:szCs w:val="24"/>
          <w:lang w:val="es-AR"/>
        </w:rPr>
        <w:t xml:space="preserve">-Arte óptico y cinético: </w:t>
      </w:r>
      <w:r w:rsidRPr="00C027C1">
        <w:rPr>
          <w:rFonts w:ascii="Times New Roman" w:hAnsi="Times New Roman"/>
          <w:sz w:val="24"/>
          <w:szCs w:val="24"/>
          <w:lang w:val="es-AR"/>
        </w:rPr>
        <w:t>Jesús Soto y Carlos Cruz Díez (Venezue</w:t>
      </w:r>
      <w:r w:rsidR="00910D2A">
        <w:rPr>
          <w:rFonts w:ascii="Times New Roman" w:hAnsi="Times New Roman"/>
          <w:sz w:val="24"/>
          <w:szCs w:val="24"/>
          <w:lang w:val="es-AR"/>
        </w:rPr>
        <w:t>la), Julio Le Parc y Rogelio Polesello(Argentina).</w:t>
      </w: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>-El Instituto Di Tella y el arte pop en Argentina y Brasil</w:t>
      </w:r>
      <w:r w:rsidR="002003F4" w:rsidRPr="00C027C1">
        <w:rPr>
          <w:rFonts w:ascii="Times New Roman" w:hAnsi="Times New Roman"/>
          <w:sz w:val="24"/>
          <w:szCs w:val="24"/>
          <w:lang w:val="es-AR"/>
        </w:rPr>
        <w:t>.</w:t>
      </w: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>-El arte de acción: happenings y performance. Alberto Greco (Argentina); Lygia Clark y Helio Oiticica (Brasil)</w:t>
      </w:r>
    </w:p>
    <w:p w:rsidR="001C6CCE" w:rsidRPr="00C027C1" w:rsidRDefault="001C6CCE" w:rsidP="00EA30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s-AR"/>
        </w:rPr>
      </w:pPr>
    </w:p>
    <w:p w:rsidR="001C6CCE" w:rsidRPr="00C027C1" w:rsidRDefault="00AD30E0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C027C1">
        <w:rPr>
          <w:rFonts w:ascii="Times New Roman" w:hAnsi="Times New Roman"/>
          <w:b/>
          <w:sz w:val="24"/>
          <w:szCs w:val="24"/>
          <w:lang w:val="es-AR"/>
        </w:rPr>
        <w:t>Bibliografía para el parcial</w:t>
      </w:r>
      <w:r w:rsidR="001C6CCE" w:rsidRPr="00C027C1">
        <w:rPr>
          <w:rFonts w:ascii="Times New Roman" w:hAnsi="Times New Roman"/>
          <w:b/>
          <w:sz w:val="24"/>
          <w:szCs w:val="24"/>
          <w:lang w:val="es-AR"/>
        </w:rPr>
        <w:t>:</w:t>
      </w:r>
    </w:p>
    <w:p w:rsidR="001C6CCE" w:rsidRPr="00C027C1" w:rsidRDefault="001C6CCE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C6CCE" w:rsidRPr="00C027C1" w:rsidTr="008D7D61">
        <w:tc>
          <w:tcPr>
            <w:tcW w:w="8978" w:type="dxa"/>
          </w:tcPr>
          <w:p w:rsidR="001C6CCE" w:rsidRPr="00C027C1" w:rsidRDefault="001C6CCE" w:rsidP="00EA30B1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1C6CCE" w:rsidRPr="00C027C1" w:rsidRDefault="001C6CCE" w:rsidP="00EA30B1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>-Andrea Giunta: “Las batallas de la vanguardia entre el peronismo y el desarrollismo”, en José Emilio Burucúa (</w:t>
            </w:r>
            <w:r w:rsidRPr="00C027C1">
              <w:rPr>
                <w:rFonts w:ascii="Times New Roman" w:hAnsi="Times New Roman"/>
                <w:sz w:val="24"/>
                <w:szCs w:val="24"/>
              </w:rPr>
              <w:t xml:space="preserve">dir.): </w:t>
            </w:r>
            <w:r w:rsidRPr="00C027C1">
              <w:rPr>
                <w:rFonts w:ascii="Times New Roman" w:hAnsi="Times New Roman"/>
                <w:i/>
                <w:sz w:val="24"/>
                <w:szCs w:val="24"/>
              </w:rPr>
              <w:t>Nueva Historia Argentina.</w:t>
            </w:r>
            <w:r w:rsidRPr="00C02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7C1">
              <w:rPr>
                <w:rFonts w:ascii="Times New Roman" w:hAnsi="Times New Roman"/>
                <w:i/>
                <w:sz w:val="24"/>
                <w:szCs w:val="24"/>
              </w:rPr>
              <w:t>Arte, sociedad y política</w:t>
            </w:r>
            <w:r w:rsidRPr="00C027C1">
              <w:rPr>
                <w:rFonts w:ascii="Times New Roman" w:hAnsi="Times New Roman"/>
                <w:sz w:val="24"/>
                <w:szCs w:val="24"/>
              </w:rPr>
              <w:t xml:space="preserve">, Buenos Aires, Sudamericana, 1999, cap. VII, pp. 57-118. </w:t>
            </w:r>
          </w:p>
          <w:p w:rsidR="001C6CCE" w:rsidRPr="00C027C1" w:rsidRDefault="001C6CCE" w:rsidP="00EA30B1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1C6CCE" w:rsidRPr="00C027C1" w:rsidRDefault="001C6CCE" w:rsidP="00EA30B1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>-Andrea Giunta:</w:t>
            </w:r>
            <w:r w:rsidRPr="00C027C1">
              <w:rPr>
                <w:rFonts w:ascii="Times New Roman" w:hAnsi="Times New Roman"/>
                <w:i/>
                <w:sz w:val="24"/>
                <w:szCs w:val="24"/>
                <w:lang w:val="es-AR"/>
              </w:rPr>
              <w:t xml:space="preserve"> </w:t>
            </w:r>
            <w:r w:rsidR="00EA30B1"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“La escena del arte nuevo”, en Idem: </w:t>
            </w:r>
            <w:r w:rsidRPr="00C027C1">
              <w:rPr>
                <w:rFonts w:ascii="Times New Roman" w:hAnsi="Times New Roman"/>
                <w:i/>
                <w:sz w:val="24"/>
                <w:szCs w:val="24"/>
                <w:lang w:val="es-AR"/>
              </w:rPr>
              <w:t>Vanguardia, internacionalismo  y política. Arte argentino en los años sesenta</w:t>
            </w: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>, Buenos Aires, Paidós, 2001</w:t>
            </w:r>
            <w:r w:rsidR="00EA30B1" w:rsidRPr="00C027C1">
              <w:rPr>
                <w:rFonts w:ascii="Times New Roman" w:hAnsi="Times New Roman"/>
                <w:sz w:val="24"/>
                <w:szCs w:val="24"/>
                <w:lang w:val="es-AR"/>
              </w:rPr>
              <w:t>, cap</w:t>
            </w: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>.</w:t>
            </w:r>
            <w:r w:rsidR="00EA30B1"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4.</w:t>
            </w:r>
            <w:r w:rsidR="00AD30E0"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</w:t>
            </w:r>
          </w:p>
          <w:p w:rsidR="001C6CCE" w:rsidRPr="00C027C1" w:rsidRDefault="001C6CCE" w:rsidP="00EA30B1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</w:tc>
      </w:tr>
    </w:tbl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s-AR"/>
        </w:rPr>
      </w:pP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s-AR"/>
        </w:rPr>
      </w:pP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es-AR"/>
        </w:rPr>
      </w:pPr>
      <w:r w:rsidRPr="00C027C1">
        <w:rPr>
          <w:rFonts w:ascii="Times New Roman" w:hAnsi="Times New Roman"/>
          <w:b/>
          <w:iCs/>
          <w:sz w:val="24"/>
          <w:szCs w:val="24"/>
          <w:lang w:val="es-AR"/>
        </w:rPr>
        <w:t>Clase 8 - Conceptualismos de los 70</w:t>
      </w:r>
    </w:p>
    <w:p w:rsidR="00450B23" w:rsidRPr="00C027C1" w:rsidRDefault="00450B23" w:rsidP="00EA30B1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es-AR"/>
        </w:rPr>
      </w:pPr>
    </w:p>
    <w:p w:rsidR="007D1777" w:rsidRPr="00C027C1" w:rsidRDefault="007D1777" w:rsidP="00EA30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s-AR"/>
        </w:rPr>
      </w:pPr>
      <w:r w:rsidRPr="00C027C1">
        <w:rPr>
          <w:rFonts w:ascii="Times New Roman" w:hAnsi="Times New Roman"/>
          <w:iCs/>
          <w:sz w:val="24"/>
          <w:szCs w:val="24"/>
          <w:lang w:val="es-AR"/>
        </w:rPr>
        <w:t>-Aproximaciones teóricas al conceptualismo internacional y de América Latina.</w:t>
      </w: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>-</w:t>
      </w:r>
      <w:r w:rsidR="007D1777" w:rsidRPr="00C027C1">
        <w:rPr>
          <w:rFonts w:ascii="Times New Roman" w:hAnsi="Times New Roman"/>
          <w:sz w:val="24"/>
          <w:szCs w:val="24"/>
          <w:lang w:val="es-AR"/>
        </w:rPr>
        <w:t xml:space="preserve">Algunos artistas: </w:t>
      </w:r>
      <w:r w:rsidRPr="00C027C1">
        <w:rPr>
          <w:rFonts w:ascii="Times New Roman" w:hAnsi="Times New Roman"/>
          <w:sz w:val="24"/>
          <w:szCs w:val="24"/>
          <w:lang w:val="es-AR"/>
        </w:rPr>
        <w:t>Víctor Grippo (Argentina), Alfredo Jaar (Chile), Cildo Meireles</w:t>
      </w:r>
      <w:r w:rsidR="002003F4" w:rsidRPr="00C027C1">
        <w:rPr>
          <w:rFonts w:ascii="Times New Roman" w:hAnsi="Times New Roman"/>
          <w:sz w:val="24"/>
          <w:szCs w:val="24"/>
          <w:lang w:val="es-AR"/>
        </w:rPr>
        <w:t xml:space="preserve"> (Brasil)</w:t>
      </w:r>
      <w:r w:rsidR="007D1777" w:rsidRPr="00C027C1">
        <w:rPr>
          <w:rFonts w:ascii="Times New Roman" w:hAnsi="Times New Roman"/>
          <w:sz w:val="24"/>
          <w:szCs w:val="24"/>
          <w:lang w:val="es-AR"/>
        </w:rPr>
        <w:t>, Félix González Torres (Cuba)</w:t>
      </w:r>
      <w:r w:rsidR="002003F4" w:rsidRPr="00C027C1">
        <w:rPr>
          <w:rFonts w:ascii="Times New Roman" w:hAnsi="Times New Roman"/>
          <w:sz w:val="24"/>
          <w:szCs w:val="24"/>
          <w:lang w:val="es-AR"/>
        </w:rPr>
        <w:t>.</w:t>
      </w:r>
    </w:p>
    <w:p w:rsidR="007D1777" w:rsidRDefault="007D1777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910D2A" w:rsidRPr="00C027C1" w:rsidRDefault="00910D2A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7D1777" w:rsidRPr="00C027C1" w:rsidRDefault="007D1777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C027C1">
        <w:rPr>
          <w:rFonts w:ascii="Times New Roman" w:hAnsi="Times New Roman"/>
          <w:b/>
          <w:sz w:val="24"/>
          <w:szCs w:val="24"/>
          <w:lang w:val="es-AR"/>
        </w:rPr>
        <w:t>Clase 9- Arte contemporáneo</w:t>
      </w:r>
    </w:p>
    <w:p w:rsidR="00450B23" w:rsidRPr="00C027C1" w:rsidRDefault="00450B23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</w:p>
    <w:p w:rsidR="007D1777" w:rsidRPr="00C027C1" w:rsidRDefault="007D1777" w:rsidP="007D1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-Panorama del arte latinoamericano contemporáneo: </w:t>
      </w:r>
      <w:r w:rsidR="00450B23" w:rsidRPr="00C027C1">
        <w:rPr>
          <w:rFonts w:ascii="Times New Roman" w:hAnsi="Times New Roman"/>
          <w:sz w:val="24"/>
          <w:szCs w:val="24"/>
          <w:lang w:val="es-AR"/>
        </w:rPr>
        <w:t xml:space="preserve">temas de identidad y globalización; arte y violencia; arte y cuestiones de género; arte y mercado: ferias, bienales, exposiciones. </w:t>
      </w:r>
    </w:p>
    <w:p w:rsidR="007D1777" w:rsidRPr="00C027C1" w:rsidRDefault="007D1777" w:rsidP="007D1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7D1777" w:rsidRPr="00C027C1" w:rsidRDefault="007D1777" w:rsidP="007D1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lastRenderedPageBreak/>
        <w:t>-Algunos artistas:</w:t>
      </w:r>
      <w:r w:rsidR="00450B23" w:rsidRPr="00C027C1">
        <w:rPr>
          <w:rFonts w:ascii="Times New Roman" w:hAnsi="Times New Roman"/>
          <w:sz w:val="24"/>
          <w:szCs w:val="24"/>
          <w:lang w:val="es-AR"/>
        </w:rPr>
        <w:t xml:space="preserve"> Teresa Margolles (México), Oscar Muñoz (Colombia), Jorge Macchi (Argentina).</w:t>
      </w:r>
    </w:p>
    <w:p w:rsidR="007D1777" w:rsidRPr="00C027C1" w:rsidRDefault="007D1777" w:rsidP="007D1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E45A96" w:rsidRPr="00C027C1" w:rsidRDefault="00E45A96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1C6CCE" w:rsidRPr="00C027C1" w:rsidRDefault="001C6CCE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62908" w:rsidRDefault="00A62908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C027C1">
        <w:rPr>
          <w:rFonts w:ascii="Times New Roman" w:hAnsi="Times New Roman"/>
          <w:b/>
          <w:sz w:val="24"/>
          <w:szCs w:val="24"/>
          <w:lang w:val="es-AR"/>
        </w:rPr>
        <w:t xml:space="preserve">Visita a museos y colecciones (6 </w:t>
      </w:r>
      <w:r w:rsidR="002003F4" w:rsidRPr="00C027C1">
        <w:rPr>
          <w:rFonts w:ascii="Times New Roman" w:hAnsi="Times New Roman"/>
          <w:b/>
          <w:sz w:val="24"/>
          <w:szCs w:val="24"/>
          <w:lang w:val="es-AR"/>
        </w:rPr>
        <w:t xml:space="preserve">o 5 </w:t>
      </w:r>
      <w:r w:rsidRPr="00C027C1">
        <w:rPr>
          <w:rFonts w:ascii="Times New Roman" w:hAnsi="Times New Roman"/>
          <w:b/>
          <w:sz w:val="24"/>
          <w:szCs w:val="24"/>
          <w:lang w:val="es-AR"/>
        </w:rPr>
        <w:t>clases)</w:t>
      </w:r>
      <w:r w:rsidR="008D2989" w:rsidRPr="00C027C1">
        <w:rPr>
          <w:rFonts w:ascii="Times New Roman" w:hAnsi="Times New Roman"/>
          <w:b/>
          <w:sz w:val="24"/>
          <w:szCs w:val="24"/>
          <w:lang w:val="es-AR"/>
        </w:rPr>
        <w:t>*</w:t>
      </w:r>
    </w:p>
    <w:p w:rsidR="00910D2A" w:rsidRPr="00C027C1" w:rsidRDefault="00910D2A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>
        <w:rPr>
          <w:rFonts w:ascii="Times New Roman" w:hAnsi="Times New Roman"/>
          <w:b/>
          <w:sz w:val="24"/>
          <w:szCs w:val="24"/>
          <w:lang w:val="es-AR"/>
        </w:rPr>
        <w:t>Se visitarán el Museo Nacional de Bellas Artes, el MALBA (Museo de Arte Latinoamericano de Buenos Aires), el Museo de la Casa Rosada (Mural de Siqueiros), el Museo de Arte Moderno y alguna exposición temporaria.</w:t>
      </w:r>
    </w:p>
    <w:p w:rsidR="008D2989" w:rsidRPr="00C027C1" w:rsidRDefault="008D2989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8D2989" w:rsidRPr="00C027C1" w:rsidRDefault="008D2989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(*) Eventualmente se podrá sustituir alguna visita de las propuestas si el cronograma de exposiciones en los museos de Buenos Aires así lo amerita. 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62908" w:rsidRPr="00C027C1" w:rsidRDefault="00A62908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C027C1">
        <w:rPr>
          <w:rFonts w:ascii="Times New Roman" w:hAnsi="Times New Roman"/>
          <w:b/>
          <w:sz w:val="24"/>
          <w:szCs w:val="24"/>
          <w:lang w:val="es-AR"/>
        </w:rPr>
        <w:t>Bibliografía arte latinoamericano: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C027C1">
        <w:rPr>
          <w:rFonts w:ascii="Times New Roman" w:hAnsi="Times New Roman"/>
          <w:b/>
          <w:sz w:val="24"/>
          <w:szCs w:val="24"/>
          <w:lang w:val="es-AR"/>
        </w:rPr>
        <w:t>General: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B2084" w:rsidRPr="00C027C1" w:rsidTr="008D7D61">
        <w:tc>
          <w:tcPr>
            <w:tcW w:w="8978" w:type="dxa"/>
          </w:tcPr>
          <w:p w:rsidR="001B05D6" w:rsidRPr="00C027C1" w:rsidRDefault="001B05D6" w:rsidP="00EA3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5D6" w:rsidRPr="00C027C1" w:rsidRDefault="001B05D6" w:rsidP="00EA30B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7C1">
              <w:rPr>
                <w:rFonts w:ascii="Times New Roman" w:hAnsi="Times New Roman"/>
                <w:sz w:val="24"/>
                <w:szCs w:val="24"/>
              </w:rPr>
              <w:t xml:space="preserve">-Dawn Ades (ed): </w:t>
            </w:r>
            <w:r w:rsidRPr="00C027C1">
              <w:rPr>
                <w:rFonts w:ascii="Times New Roman" w:hAnsi="Times New Roman"/>
                <w:i/>
                <w:sz w:val="24"/>
                <w:szCs w:val="24"/>
              </w:rPr>
              <w:t>Arte en Iberoamérica, 1820-1980</w:t>
            </w:r>
            <w:r w:rsidRPr="00C027C1">
              <w:rPr>
                <w:rFonts w:ascii="Times New Roman" w:hAnsi="Times New Roman"/>
                <w:sz w:val="24"/>
                <w:szCs w:val="24"/>
              </w:rPr>
              <w:t xml:space="preserve">, Madrid, Quinto Centenario-Turner Libros S.A., 1989. </w:t>
            </w:r>
            <w:r w:rsidRPr="00C027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(CONSULTAR EN CAMPUS VIRTUAL </w:t>
            </w:r>
            <w:r w:rsidR="009D645E" w:rsidRPr="00C027C1">
              <w:rPr>
                <w:rFonts w:ascii="Times New Roman" w:hAnsi="Times New Roman"/>
                <w:sz w:val="24"/>
                <w:szCs w:val="24"/>
                <w:lang w:val="en-US"/>
              </w:rPr>
              <w:t>VARIOS</w:t>
            </w:r>
            <w:r w:rsidRPr="00C027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CAPÍTULOS)</w:t>
            </w:r>
          </w:p>
          <w:p w:rsidR="008F72B8" w:rsidRPr="00C027C1" w:rsidRDefault="008F72B8" w:rsidP="00EA30B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2B8" w:rsidRPr="00C027C1" w:rsidRDefault="008F72B8" w:rsidP="00EA3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-Jacqueline Barnitz &amp; Patrick Frank: </w:t>
            </w:r>
            <w:r w:rsidRPr="00C027C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Twentieth-Century Art of Latin America</w:t>
            </w:r>
            <w:r w:rsidRPr="00C027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Austin, University of Texas Press, 2015 (1era. ed: 2001). </w:t>
            </w:r>
            <w:r w:rsidRPr="00C027C1">
              <w:rPr>
                <w:rFonts w:ascii="Times New Roman" w:hAnsi="Times New Roman"/>
                <w:sz w:val="24"/>
                <w:szCs w:val="24"/>
              </w:rPr>
              <w:t>(CONSULTAR EN BIBLIOTECA)</w:t>
            </w:r>
          </w:p>
          <w:p w:rsidR="001B05D6" w:rsidRPr="00C027C1" w:rsidRDefault="001B05D6" w:rsidP="00EA3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5D6" w:rsidRPr="00C027C1" w:rsidRDefault="001B05D6" w:rsidP="00EA30B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-VV.AA.: </w:t>
            </w:r>
            <w:r w:rsidRPr="00C027C1">
              <w:rPr>
                <w:rFonts w:ascii="Times New Roman" w:hAnsi="Times New Roman"/>
                <w:i/>
                <w:sz w:val="24"/>
                <w:szCs w:val="24"/>
                <w:lang w:val="es-AR"/>
              </w:rPr>
              <w:t>Pintura</w:t>
            </w: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</w:t>
            </w:r>
            <w:r w:rsidRPr="00C027C1">
              <w:rPr>
                <w:rFonts w:ascii="Times New Roman" w:hAnsi="Times New Roman"/>
                <w:i/>
                <w:sz w:val="24"/>
                <w:szCs w:val="24"/>
                <w:lang w:val="es-AR"/>
              </w:rPr>
              <w:t>latinoamericana</w:t>
            </w: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, Buenos Aires, Banco Velox, 1999. </w:t>
            </w:r>
            <w:r w:rsidRPr="00C027C1">
              <w:rPr>
                <w:rFonts w:ascii="Times New Roman" w:hAnsi="Times New Roman"/>
                <w:sz w:val="24"/>
                <w:szCs w:val="24"/>
                <w:lang w:val="en-US"/>
              </w:rPr>
              <w:t>(CONSULTAR EN CAMPUS VIRTUAL)</w:t>
            </w:r>
          </w:p>
          <w:p w:rsidR="001B05D6" w:rsidRPr="00C027C1" w:rsidRDefault="001B05D6" w:rsidP="00EA30B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B2084" w:rsidRPr="00C027C1" w:rsidRDefault="00CB2084" w:rsidP="00EA3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-Edward J. Sullivan (ed.): </w:t>
            </w:r>
            <w:r w:rsidRPr="00C027C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Latin American Art in the Twentieth Century, </w:t>
            </w:r>
            <w:r w:rsidRPr="00C027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London, Phaidon, 1996. </w:t>
            </w:r>
            <w:r w:rsidR="00916C9D" w:rsidRPr="00C027C1">
              <w:rPr>
                <w:rFonts w:ascii="Times New Roman" w:hAnsi="Times New Roman"/>
                <w:sz w:val="24"/>
                <w:szCs w:val="24"/>
              </w:rPr>
              <w:t>(CONSULTAR</w:t>
            </w:r>
            <w:r w:rsidR="00C514B6" w:rsidRPr="00C027C1">
              <w:rPr>
                <w:rFonts w:ascii="Times New Roman" w:hAnsi="Times New Roman"/>
                <w:sz w:val="24"/>
                <w:szCs w:val="24"/>
              </w:rPr>
              <w:t xml:space="preserve"> EN BIBLIOTECA)</w:t>
            </w:r>
          </w:p>
          <w:p w:rsidR="00CB2084" w:rsidRPr="00C027C1" w:rsidRDefault="00CB2084" w:rsidP="00EA30B1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CB2084" w:rsidRPr="00C027C1" w:rsidRDefault="00CB2084" w:rsidP="00EA30B1">
            <w:pPr>
              <w:jc w:val="both"/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>-José Emilio Burucúa (dir.):</w:t>
            </w:r>
            <w:r w:rsidRPr="00C027C1">
              <w:rPr>
                <w:rFonts w:ascii="Times New Roman" w:hAnsi="Times New Roman"/>
                <w:i/>
                <w:sz w:val="24"/>
                <w:szCs w:val="24"/>
                <w:lang w:val="es-AR"/>
              </w:rPr>
              <w:t xml:space="preserve"> Arte, sociedad y política en Argentina</w:t>
            </w:r>
            <w:r w:rsidRPr="00C027C1">
              <w:rPr>
                <w:rFonts w:ascii="Times New Roman" w:hAnsi="Times New Roman"/>
                <w:sz w:val="24"/>
                <w:szCs w:val="24"/>
                <w:lang w:val="es-AR"/>
              </w:rPr>
              <w:t>, Buenos Aires, Sudamericana, 1999, 2 vols.</w:t>
            </w:r>
            <w:r w:rsidR="00C514B6"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(</w:t>
            </w:r>
            <w:r w:rsidR="00916C9D" w:rsidRPr="00C027C1">
              <w:rPr>
                <w:rFonts w:ascii="Times New Roman" w:hAnsi="Times New Roman"/>
                <w:sz w:val="24"/>
                <w:szCs w:val="24"/>
                <w:lang w:val="es-AR"/>
              </w:rPr>
              <w:t>CONSULTAR</w:t>
            </w:r>
            <w:r w:rsidR="00C514B6"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EN CAMPUS VIRTUAL</w:t>
            </w:r>
            <w:r w:rsidR="00916C9D"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</w:t>
            </w:r>
            <w:r w:rsidR="009D645E"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VARIOS </w:t>
            </w:r>
            <w:r w:rsidR="00916C9D" w:rsidRPr="00C027C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CAPÍTULOS</w:t>
            </w:r>
            <w:r w:rsidR="00C514B6" w:rsidRPr="00C027C1">
              <w:rPr>
                <w:rFonts w:ascii="Times New Roman" w:hAnsi="Times New Roman"/>
                <w:sz w:val="24"/>
                <w:szCs w:val="24"/>
                <w:lang w:val="es-AR"/>
              </w:rPr>
              <w:t>)</w:t>
            </w:r>
          </w:p>
          <w:p w:rsidR="00CB2084" w:rsidRPr="00C027C1" w:rsidRDefault="00CB2084" w:rsidP="00EA30B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-Eduard Lucie Smith: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Arte Latinoamericano del siglo XX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, London, Thames and Hudson, 1993 (en español: ediciones Destino, 1994). 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027C1">
        <w:rPr>
          <w:rFonts w:ascii="Times New Roman" w:hAnsi="Times New Roman"/>
          <w:sz w:val="24"/>
          <w:szCs w:val="24"/>
          <w:lang w:val="en-US"/>
        </w:rPr>
        <w:t xml:space="preserve">-VV.AA.: </w:t>
      </w:r>
      <w:r w:rsidRPr="00C027C1">
        <w:rPr>
          <w:rFonts w:ascii="Times New Roman" w:hAnsi="Times New Roman"/>
          <w:i/>
          <w:sz w:val="24"/>
          <w:szCs w:val="24"/>
          <w:lang w:val="en-US"/>
        </w:rPr>
        <w:t>Art of the Americas: the Argentine Project</w:t>
      </w:r>
      <w:r w:rsidRPr="00C027C1">
        <w:rPr>
          <w:rFonts w:ascii="Times New Roman" w:hAnsi="Times New Roman"/>
          <w:sz w:val="24"/>
          <w:szCs w:val="24"/>
          <w:lang w:val="en-US"/>
        </w:rPr>
        <w:t>, New York, Baker &amp; Co., 1992.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027C1">
        <w:rPr>
          <w:rFonts w:ascii="Times New Roman" w:hAnsi="Times New Roman"/>
          <w:sz w:val="24"/>
          <w:szCs w:val="24"/>
          <w:lang w:val="en-US"/>
        </w:rPr>
        <w:t xml:space="preserve">-Fatima Brecht y Deborah Cullen (eds.): </w:t>
      </w:r>
      <w:r w:rsidRPr="00C027C1">
        <w:rPr>
          <w:rFonts w:ascii="Times New Roman" w:hAnsi="Times New Roman"/>
          <w:i/>
          <w:sz w:val="24"/>
          <w:szCs w:val="24"/>
          <w:lang w:val="en-US"/>
        </w:rPr>
        <w:t>Latin American &amp; Caribbean Art. Moma at El Museo,</w:t>
      </w:r>
      <w:r w:rsidRPr="00C027C1">
        <w:rPr>
          <w:rFonts w:ascii="Times New Roman" w:hAnsi="Times New Roman"/>
          <w:sz w:val="24"/>
          <w:szCs w:val="24"/>
          <w:lang w:val="en-US"/>
        </w:rPr>
        <w:t xml:space="preserve"> New York, EL Museo del Barrio and The Museum of Modern Art, 2004.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027C1">
        <w:rPr>
          <w:rFonts w:ascii="Times New Roman" w:hAnsi="Times New Roman"/>
          <w:sz w:val="24"/>
          <w:szCs w:val="24"/>
          <w:lang w:val="en-US"/>
        </w:rPr>
        <w:t xml:space="preserve">-David Elliot (ed.): </w:t>
      </w:r>
      <w:r w:rsidRPr="00C027C1">
        <w:rPr>
          <w:rFonts w:ascii="Times New Roman" w:hAnsi="Times New Roman"/>
          <w:i/>
          <w:sz w:val="24"/>
          <w:szCs w:val="24"/>
          <w:lang w:val="en-US"/>
        </w:rPr>
        <w:t>Art from Argentina 1920-1994</w:t>
      </w:r>
      <w:r w:rsidRPr="00C027C1">
        <w:rPr>
          <w:rFonts w:ascii="Times New Roman" w:hAnsi="Times New Roman"/>
          <w:sz w:val="24"/>
          <w:szCs w:val="24"/>
          <w:lang w:val="en-US"/>
        </w:rPr>
        <w:t>, The Museum of Modern Art of Oxford, 1995.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lastRenderedPageBreak/>
        <w:t xml:space="preserve">-Mari Carmen Ramírez: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Heterotopías. Medio siglo sin-lugar, 1918-1968</w:t>
      </w:r>
      <w:r w:rsidRPr="00C027C1">
        <w:rPr>
          <w:rFonts w:ascii="Times New Roman" w:hAnsi="Times New Roman"/>
          <w:sz w:val="24"/>
          <w:szCs w:val="24"/>
          <w:lang w:val="es-AR"/>
        </w:rPr>
        <w:t>, Madrid, Museo de Arte Reina Sofía, 2000-2001.</w:t>
      </w:r>
    </w:p>
    <w:p w:rsidR="00916C9D" w:rsidRPr="00C027C1" w:rsidRDefault="00916C9D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916C9D" w:rsidRPr="00C027C1" w:rsidRDefault="00916C9D" w:rsidP="00EA3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027C1">
        <w:rPr>
          <w:rFonts w:ascii="Times New Roman" w:hAnsi="Times New Roman"/>
          <w:sz w:val="24"/>
          <w:szCs w:val="24"/>
          <w:lang w:val="en-US"/>
        </w:rPr>
        <w:t>-Gerardo Mosquera (ed): </w:t>
      </w:r>
      <w:r w:rsidRPr="00C027C1">
        <w:rPr>
          <w:rFonts w:ascii="Times New Roman" w:hAnsi="Times New Roman"/>
          <w:i/>
          <w:sz w:val="24"/>
          <w:szCs w:val="24"/>
          <w:lang w:val="en-US"/>
        </w:rPr>
        <w:t>Beyond the Fantastic. Con</w:t>
      </w:r>
      <w:r w:rsidR="00AD30E0" w:rsidRPr="00C027C1">
        <w:rPr>
          <w:rFonts w:ascii="Times New Roman" w:hAnsi="Times New Roman"/>
          <w:i/>
          <w:sz w:val="24"/>
          <w:szCs w:val="24"/>
          <w:lang w:val="en-US"/>
        </w:rPr>
        <w:t>temporary art criticism from Lat</w:t>
      </w:r>
      <w:r w:rsidRPr="00C027C1">
        <w:rPr>
          <w:rFonts w:ascii="Times New Roman" w:hAnsi="Times New Roman"/>
          <w:i/>
          <w:sz w:val="24"/>
          <w:szCs w:val="24"/>
          <w:lang w:val="en-US"/>
        </w:rPr>
        <w:t>in America</w:t>
      </w:r>
      <w:r w:rsidRPr="00C027C1">
        <w:rPr>
          <w:rFonts w:ascii="Times New Roman" w:hAnsi="Times New Roman"/>
          <w:sz w:val="24"/>
          <w:szCs w:val="24"/>
          <w:lang w:val="en-US"/>
        </w:rPr>
        <w:t>, Londres, 1995.</w:t>
      </w:r>
    </w:p>
    <w:p w:rsidR="00916C9D" w:rsidRPr="00C027C1" w:rsidRDefault="00916C9D" w:rsidP="00EA3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16C9D" w:rsidRPr="00C027C1" w:rsidRDefault="00AD30E0" w:rsidP="00EA3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027C1">
        <w:rPr>
          <w:rFonts w:ascii="Times New Roman" w:hAnsi="Times New Roman"/>
          <w:sz w:val="24"/>
          <w:szCs w:val="24"/>
          <w:lang w:val="en-US"/>
        </w:rPr>
        <w:t xml:space="preserve">-Catalogo: Nelly Richard (ed): </w:t>
      </w:r>
      <w:r w:rsidR="00916C9D" w:rsidRPr="00C027C1">
        <w:rPr>
          <w:rFonts w:ascii="Times New Roman" w:hAnsi="Times New Roman"/>
          <w:i/>
          <w:sz w:val="24"/>
          <w:szCs w:val="24"/>
          <w:lang w:val="en-US"/>
        </w:rPr>
        <w:t>Art from America Latina. La Cita Transcultural</w:t>
      </w:r>
      <w:r w:rsidR="00916C9D" w:rsidRPr="00C027C1">
        <w:rPr>
          <w:rFonts w:ascii="Times New Roman" w:hAnsi="Times New Roman"/>
          <w:sz w:val="24"/>
          <w:szCs w:val="24"/>
          <w:lang w:val="en-US"/>
        </w:rPr>
        <w:t>, Museo of Contemporary Art de Sydney, 1993.</w:t>
      </w:r>
    </w:p>
    <w:p w:rsidR="00916C9D" w:rsidRPr="00C027C1" w:rsidRDefault="00916C9D" w:rsidP="00EA3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16C9D" w:rsidRPr="00C027C1" w:rsidRDefault="00916C9D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027C1">
        <w:rPr>
          <w:rFonts w:ascii="Times New Roman" w:hAnsi="Times New Roman"/>
          <w:sz w:val="24"/>
          <w:szCs w:val="24"/>
          <w:lang w:val="en-US"/>
        </w:rPr>
        <w:t xml:space="preserve">-Waldo Rasmussen (ed.): </w:t>
      </w:r>
      <w:r w:rsidRPr="00C027C1">
        <w:rPr>
          <w:rFonts w:ascii="Times New Roman" w:hAnsi="Times New Roman"/>
          <w:i/>
          <w:sz w:val="24"/>
          <w:szCs w:val="24"/>
          <w:lang w:val="en-US"/>
        </w:rPr>
        <w:t xml:space="preserve">Latin American Artists of the Twentieth Century, </w:t>
      </w:r>
      <w:r w:rsidRPr="00C027C1">
        <w:rPr>
          <w:rFonts w:ascii="Times New Roman" w:hAnsi="Times New Roman"/>
          <w:sz w:val="24"/>
          <w:szCs w:val="24"/>
          <w:lang w:val="en-US"/>
        </w:rPr>
        <w:t xml:space="preserve">New York, The Museum of Modern Art (MOMA), 1993. 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-VV.AA.: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Diálogos Iberoamericanos. II Simposio internacional: La identidad Iberoamericana: modernidad y posmodernidad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, Museo de Bellas Artes de Valencia, 25 a 18 de marzo de 1999. 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E323F7" w:rsidRPr="00C027C1" w:rsidRDefault="00E323F7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</w:p>
    <w:p w:rsidR="00FC6923" w:rsidRPr="00C027C1" w:rsidRDefault="00CB2084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C027C1">
        <w:rPr>
          <w:rFonts w:ascii="Times New Roman" w:hAnsi="Times New Roman"/>
          <w:b/>
          <w:sz w:val="24"/>
          <w:szCs w:val="24"/>
          <w:lang w:val="es-AR"/>
        </w:rPr>
        <w:t>Clase 1 – Siglo XIX: artistas viajeros, academias y proyectos nacionales.</w:t>
      </w:r>
      <w:r w:rsidR="00FC6923" w:rsidRPr="00C027C1">
        <w:rPr>
          <w:rFonts w:ascii="Times New Roman" w:hAnsi="Times New Roman"/>
          <w:b/>
          <w:sz w:val="24"/>
          <w:szCs w:val="24"/>
          <w:lang w:val="es-AR"/>
        </w:rPr>
        <w:t xml:space="preserve"> </w:t>
      </w:r>
    </w:p>
    <w:p w:rsidR="00FC6923" w:rsidRPr="00C027C1" w:rsidRDefault="00FC6923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</w:p>
    <w:p w:rsidR="005B0157" w:rsidRPr="00C027C1" w:rsidRDefault="005B0157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  <w:r w:rsidRPr="00C027C1">
        <w:rPr>
          <w:rFonts w:ascii="Times New Roman" w:hAnsi="Times New Roman"/>
          <w:sz w:val="24"/>
          <w:szCs w:val="24"/>
          <w:u w:val="single"/>
          <w:lang w:val="es-AR"/>
        </w:rPr>
        <w:t xml:space="preserve">Viajeros y </w:t>
      </w:r>
      <w:r w:rsidR="000D4382" w:rsidRPr="00C027C1">
        <w:rPr>
          <w:rFonts w:ascii="Times New Roman" w:hAnsi="Times New Roman"/>
          <w:sz w:val="24"/>
          <w:szCs w:val="24"/>
          <w:u w:val="single"/>
          <w:lang w:val="es-AR"/>
        </w:rPr>
        <w:t>cultura: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-Edward Said: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Cultura e imperialismo</w:t>
      </w:r>
      <w:r w:rsidRPr="00C027C1">
        <w:rPr>
          <w:rFonts w:ascii="Times New Roman" w:hAnsi="Times New Roman"/>
          <w:sz w:val="24"/>
          <w:szCs w:val="24"/>
          <w:lang w:val="es-AR"/>
        </w:rPr>
        <w:t>, Barcelona, Anagrama, 1996.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AD30E0" w:rsidP="00EA30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-Edward </w:t>
      </w:r>
      <w:r w:rsidR="00CB2084" w:rsidRPr="00C027C1">
        <w:rPr>
          <w:rFonts w:ascii="Times New Roman" w:hAnsi="Times New Roman"/>
          <w:sz w:val="24"/>
          <w:szCs w:val="24"/>
          <w:lang w:val="es-AR"/>
        </w:rPr>
        <w:t xml:space="preserve">Said: </w:t>
      </w:r>
      <w:r w:rsidR="00CB2084" w:rsidRPr="00C027C1">
        <w:rPr>
          <w:rFonts w:ascii="Times New Roman" w:hAnsi="Times New Roman"/>
          <w:i/>
          <w:sz w:val="24"/>
          <w:szCs w:val="24"/>
          <w:lang w:val="es-AR"/>
        </w:rPr>
        <w:t xml:space="preserve">Orientalismo, </w:t>
      </w:r>
      <w:r w:rsidR="00CB2084" w:rsidRPr="00C027C1">
        <w:rPr>
          <w:rFonts w:ascii="Times New Roman" w:hAnsi="Times New Roman"/>
          <w:sz w:val="24"/>
          <w:szCs w:val="24"/>
          <w:lang w:val="es-AR"/>
        </w:rPr>
        <w:t>Madrid, Penguin Random House Grupo Editorial España, 2013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-Mary Louise Pratt: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Ojos imperiales. Literatura de viajes y transculturación</w:t>
      </w:r>
      <w:r w:rsidRPr="00C027C1">
        <w:rPr>
          <w:rFonts w:ascii="Times New Roman" w:hAnsi="Times New Roman"/>
          <w:sz w:val="24"/>
          <w:szCs w:val="24"/>
          <w:lang w:val="es-AR"/>
        </w:rPr>
        <w:t>, Buenos Aires, Fondo de Cultura Económica, 2011 (1era. Edición en inglés: 1992)</w:t>
      </w:r>
    </w:p>
    <w:p w:rsidR="00C514B6" w:rsidRPr="00C027C1" w:rsidRDefault="00C514B6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0D4382" w:rsidRPr="00C027C1" w:rsidRDefault="000D4382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sz w:val="24"/>
          <w:szCs w:val="24"/>
        </w:rPr>
        <w:t>-</w:t>
      </w:r>
      <w:r w:rsidR="00916C9D" w:rsidRPr="00C027C1">
        <w:rPr>
          <w:rFonts w:ascii="Times New Roman" w:hAnsi="Times New Roman"/>
          <w:sz w:val="24"/>
          <w:szCs w:val="24"/>
        </w:rPr>
        <w:t>Patricia Londoño Vega:</w:t>
      </w:r>
      <w:r w:rsidRPr="00C027C1">
        <w:rPr>
          <w:rFonts w:ascii="Times New Roman" w:hAnsi="Times New Roman"/>
          <w:sz w:val="24"/>
          <w:szCs w:val="24"/>
        </w:rPr>
        <w:t xml:space="preserve"> “El arte documental en la era del viajero y de la imagen impresa”, en </w:t>
      </w:r>
      <w:r w:rsidRPr="00C027C1">
        <w:rPr>
          <w:rFonts w:ascii="Times New Roman" w:hAnsi="Times New Roman"/>
          <w:i/>
          <w:sz w:val="24"/>
          <w:szCs w:val="24"/>
        </w:rPr>
        <w:t>América exótica. Panorámicas, tipos y costumbres del siglo XIX</w:t>
      </w:r>
      <w:r w:rsidR="009E6C0F" w:rsidRPr="00C027C1">
        <w:rPr>
          <w:rFonts w:ascii="Times New Roman" w:hAnsi="Times New Roman"/>
          <w:sz w:val="24"/>
          <w:szCs w:val="24"/>
        </w:rPr>
        <w:t>,</w:t>
      </w:r>
      <w:r w:rsidRPr="00C027C1">
        <w:rPr>
          <w:rFonts w:ascii="Times New Roman" w:hAnsi="Times New Roman"/>
          <w:sz w:val="24"/>
          <w:szCs w:val="24"/>
        </w:rPr>
        <w:t xml:space="preserve"> Bogotá, Biblioteca Luis Ángel Arango del Banco de la República, 2004; pp. 15-50</w:t>
      </w:r>
      <w:r w:rsidR="00B31424" w:rsidRPr="00C027C1">
        <w:rPr>
          <w:rFonts w:ascii="Times New Roman" w:hAnsi="Times New Roman"/>
          <w:sz w:val="24"/>
          <w:szCs w:val="24"/>
        </w:rPr>
        <w:t>.</w:t>
      </w:r>
    </w:p>
    <w:p w:rsidR="00B31424" w:rsidRPr="00C027C1" w:rsidRDefault="00B3142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424" w:rsidRPr="00C027C1" w:rsidRDefault="009E6C0F" w:rsidP="00B314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027C1">
        <w:rPr>
          <w:rFonts w:ascii="Times New Roman" w:hAnsi="Times New Roman"/>
          <w:sz w:val="24"/>
          <w:szCs w:val="24"/>
          <w:lang w:val="en-US"/>
        </w:rPr>
        <w:t>-</w:t>
      </w:r>
      <w:r w:rsidR="00B31424" w:rsidRPr="00C027C1">
        <w:rPr>
          <w:rFonts w:ascii="Times New Roman" w:hAnsi="Times New Roman"/>
          <w:sz w:val="24"/>
          <w:szCs w:val="24"/>
          <w:lang w:val="en-US"/>
        </w:rPr>
        <w:t xml:space="preserve">Daniela Bleichmar: </w:t>
      </w:r>
      <w:r w:rsidR="00B31424" w:rsidRPr="00C027C1">
        <w:rPr>
          <w:rFonts w:ascii="Times New Roman" w:hAnsi="Times New Roman"/>
          <w:i/>
          <w:sz w:val="24"/>
          <w:szCs w:val="24"/>
          <w:lang w:val="en-US"/>
        </w:rPr>
        <w:t>Visible Empire. Botanical Expeditions &amp; Visual Culture in the Hispanic Enlightenment</w:t>
      </w:r>
      <w:r w:rsidR="00B31424" w:rsidRPr="00C027C1">
        <w:rPr>
          <w:rFonts w:ascii="Times New Roman" w:hAnsi="Times New Roman"/>
          <w:sz w:val="24"/>
          <w:szCs w:val="24"/>
          <w:lang w:val="en-US"/>
        </w:rPr>
        <w:t>, Chicago &amp; London, Chicago University Press, 2012</w:t>
      </w:r>
      <w:r w:rsidRPr="00C027C1">
        <w:rPr>
          <w:rFonts w:ascii="Times New Roman" w:hAnsi="Times New Roman"/>
          <w:sz w:val="24"/>
          <w:szCs w:val="24"/>
          <w:lang w:val="en-US"/>
        </w:rPr>
        <w:t>.</w:t>
      </w:r>
    </w:p>
    <w:p w:rsidR="005B0157" w:rsidRPr="00C027C1" w:rsidRDefault="005B0157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157" w:rsidRPr="00C027C1" w:rsidRDefault="005B0157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  <w:r w:rsidRPr="00C027C1">
        <w:rPr>
          <w:rFonts w:ascii="Times New Roman" w:hAnsi="Times New Roman"/>
          <w:sz w:val="24"/>
          <w:szCs w:val="24"/>
          <w:u w:val="single"/>
          <w:lang w:val="es-AR"/>
        </w:rPr>
        <w:t>Proyectos nacionales:</w:t>
      </w:r>
    </w:p>
    <w:p w:rsidR="005B0157" w:rsidRPr="00C027C1" w:rsidRDefault="005B0157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sz w:val="24"/>
          <w:szCs w:val="24"/>
        </w:rPr>
        <w:t>-</w:t>
      </w:r>
      <w:r w:rsidR="00916C9D" w:rsidRPr="00C027C1">
        <w:rPr>
          <w:rFonts w:ascii="Times New Roman" w:hAnsi="Times New Roman"/>
          <w:sz w:val="24"/>
          <w:szCs w:val="24"/>
        </w:rPr>
        <w:t xml:space="preserve">Francisco Colom González: </w:t>
      </w:r>
      <w:r w:rsidRPr="00C027C1">
        <w:rPr>
          <w:rFonts w:ascii="Times New Roman" w:hAnsi="Times New Roman"/>
          <w:sz w:val="24"/>
          <w:szCs w:val="24"/>
        </w:rPr>
        <w:t>“La imaginación nacional en América Latina”</w:t>
      </w:r>
      <w:r w:rsidR="00916C9D" w:rsidRPr="00C027C1">
        <w:rPr>
          <w:rFonts w:ascii="Times New Roman" w:hAnsi="Times New Roman"/>
          <w:sz w:val="24"/>
          <w:szCs w:val="24"/>
        </w:rPr>
        <w:t>,</w:t>
      </w:r>
      <w:r w:rsidRPr="00C027C1">
        <w:rPr>
          <w:rFonts w:ascii="Times New Roman" w:hAnsi="Times New Roman"/>
          <w:sz w:val="24"/>
          <w:szCs w:val="24"/>
        </w:rPr>
        <w:t xml:space="preserve"> en </w:t>
      </w:r>
      <w:r w:rsidRPr="00C027C1">
        <w:rPr>
          <w:rFonts w:ascii="Times New Roman" w:hAnsi="Times New Roman"/>
          <w:i/>
          <w:sz w:val="24"/>
          <w:szCs w:val="24"/>
        </w:rPr>
        <w:t>Historia Mexicana</w:t>
      </w:r>
      <w:r w:rsidRPr="00C027C1">
        <w:rPr>
          <w:rFonts w:ascii="Times New Roman" w:hAnsi="Times New Roman"/>
          <w:sz w:val="24"/>
          <w:szCs w:val="24"/>
        </w:rPr>
        <w:t xml:space="preserve">, vol. LIII, núm. 2, México, </w:t>
      </w:r>
      <w:r w:rsidR="00E81658" w:rsidRPr="00C027C1">
        <w:rPr>
          <w:rFonts w:ascii="Times New Roman" w:hAnsi="Times New Roman"/>
          <w:sz w:val="24"/>
          <w:szCs w:val="24"/>
        </w:rPr>
        <w:t xml:space="preserve">El Colegio de México, </w:t>
      </w:r>
      <w:r w:rsidRPr="00C027C1">
        <w:rPr>
          <w:rFonts w:ascii="Times New Roman" w:hAnsi="Times New Roman"/>
          <w:sz w:val="24"/>
          <w:szCs w:val="24"/>
        </w:rPr>
        <w:t xml:space="preserve">octubre-diciembre </w:t>
      </w:r>
      <w:r w:rsidR="00E81658" w:rsidRPr="00C027C1">
        <w:rPr>
          <w:rFonts w:ascii="Times New Roman" w:hAnsi="Times New Roman"/>
          <w:sz w:val="24"/>
          <w:szCs w:val="24"/>
        </w:rPr>
        <w:t xml:space="preserve">de </w:t>
      </w:r>
      <w:r w:rsidRPr="00C027C1">
        <w:rPr>
          <w:rFonts w:ascii="Times New Roman" w:hAnsi="Times New Roman"/>
          <w:sz w:val="24"/>
          <w:szCs w:val="24"/>
        </w:rPr>
        <w:t xml:space="preserve">2003, pp. 313-339. Disponible </w:t>
      </w:r>
      <w:r w:rsidRPr="00C027C1">
        <w:rPr>
          <w:rFonts w:ascii="Times New Roman" w:hAnsi="Times New Roman"/>
          <w:i/>
          <w:sz w:val="24"/>
          <w:szCs w:val="24"/>
        </w:rPr>
        <w:t>on line</w:t>
      </w:r>
      <w:r w:rsidRPr="00C027C1">
        <w:rPr>
          <w:rFonts w:ascii="Times New Roman" w:hAnsi="Times New Roman"/>
          <w:sz w:val="24"/>
          <w:szCs w:val="24"/>
        </w:rPr>
        <w:t xml:space="preserve"> en: </w:t>
      </w:r>
      <w:hyperlink r:id="rId10" w:history="1">
        <w:r w:rsidRPr="00C027C1">
          <w:rPr>
            <w:rStyle w:val="Hipervnculo"/>
            <w:rFonts w:ascii="Times New Roman" w:hAnsi="Times New Roman"/>
            <w:sz w:val="24"/>
            <w:szCs w:val="24"/>
          </w:rPr>
          <w:t>http://historiamexicana.colmex.mx</w:t>
        </w:r>
      </w:hyperlink>
      <w:r w:rsidRPr="00C027C1">
        <w:rPr>
          <w:rFonts w:ascii="Times New Roman" w:hAnsi="Times New Roman"/>
          <w:sz w:val="24"/>
          <w:szCs w:val="24"/>
        </w:rPr>
        <w:t>.</w:t>
      </w:r>
    </w:p>
    <w:p w:rsidR="000D4382" w:rsidRPr="00C027C1" w:rsidRDefault="000D4382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382" w:rsidRPr="00C027C1" w:rsidRDefault="000D4382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</w:rPr>
        <w:t>-</w:t>
      </w:r>
      <w:r w:rsidR="00916C9D" w:rsidRPr="00C027C1">
        <w:rPr>
          <w:rFonts w:ascii="Times New Roman" w:hAnsi="Times New Roman"/>
          <w:sz w:val="24"/>
          <w:szCs w:val="24"/>
        </w:rPr>
        <w:t xml:space="preserve">Tomás Pérez Vejo: </w:t>
      </w:r>
      <w:r w:rsidRPr="00C027C1">
        <w:rPr>
          <w:rFonts w:ascii="Times New Roman" w:hAnsi="Times New Roman"/>
          <w:sz w:val="24"/>
          <w:szCs w:val="24"/>
        </w:rPr>
        <w:t xml:space="preserve">“La construcción de las naciones como problema historiográfico: el caso del mundo hispánico”, en </w:t>
      </w:r>
      <w:r w:rsidRPr="00C027C1">
        <w:rPr>
          <w:rFonts w:ascii="Times New Roman" w:hAnsi="Times New Roman"/>
          <w:i/>
          <w:sz w:val="24"/>
          <w:szCs w:val="24"/>
        </w:rPr>
        <w:t>Historia Mexicana</w:t>
      </w:r>
      <w:r w:rsidR="00E81658" w:rsidRPr="00C027C1">
        <w:rPr>
          <w:rFonts w:ascii="Times New Roman" w:hAnsi="Times New Roman"/>
          <w:sz w:val="24"/>
          <w:szCs w:val="24"/>
        </w:rPr>
        <w:t>, vol. LIII,  núm. 2,</w:t>
      </w:r>
      <w:r w:rsidRPr="00C027C1">
        <w:rPr>
          <w:rFonts w:ascii="Times New Roman" w:hAnsi="Times New Roman"/>
          <w:sz w:val="24"/>
          <w:szCs w:val="24"/>
        </w:rPr>
        <w:t xml:space="preserve"> México, El Colegio de México, octubre-diciembre de 2003; pp. 275-311. 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Disponible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on line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 en: </w:t>
      </w:r>
      <w:hyperlink r:id="rId11" w:history="1">
        <w:r w:rsidRPr="00C027C1">
          <w:rPr>
            <w:rStyle w:val="Hipervnculo"/>
            <w:rFonts w:ascii="Times New Roman" w:hAnsi="Times New Roman"/>
            <w:sz w:val="24"/>
            <w:szCs w:val="24"/>
            <w:lang w:val="es-AR"/>
          </w:rPr>
          <w:t>http://historiamexicana.colmex.mx</w:t>
        </w:r>
      </w:hyperlink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5B0157" w:rsidRPr="00C027C1" w:rsidRDefault="005B0157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  <w:r w:rsidRPr="00C027C1">
        <w:rPr>
          <w:rFonts w:ascii="Times New Roman" w:hAnsi="Times New Roman"/>
          <w:sz w:val="24"/>
          <w:szCs w:val="24"/>
          <w:u w:val="single"/>
          <w:lang w:val="es-AR"/>
        </w:rPr>
        <w:t>Academias:</w:t>
      </w:r>
    </w:p>
    <w:p w:rsidR="000D6C47" w:rsidRPr="00C027C1" w:rsidRDefault="000D6C47" w:rsidP="00E573E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lastRenderedPageBreak/>
        <w:t>-Do</w:t>
      </w:r>
      <w:r w:rsidR="00FC066A" w:rsidRPr="00C027C1">
        <w:rPr>
          <w:rFonts w:ascii="Times New Roman" w:hAnsi="Times New Roman"/>
          <w:sz w:val="24"/>
          <w:szCs w:val="24"/>
          <w:lang w:val="es-AR"/>
        </w:rPr>
        <w:t>s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sier Revista CAIANA #3: “Los estudios del arte del siglo XIX en América Latina”. </w:t>
      </w:r>
      <w:r w:rsidRPr="00C027C1">
        <w:rPr>
          <w:rFonts w:ascii="Times New Roman" w:hAnsi="Times New Roman"/>
          <w:sz w:val="24"/>
          <w:szCs w:val="24"/>
          <w:lang w:val="en-US"/>
        </w:rPr>
        <w:t xml:space="preserve">Disponible </w:t>
      </w:r>
      <w:r w:rsidRPr="00C027C1">
        <w:rPr>
          <w:rFonts w:ascii="Times New Roman" w:hAnsi="Times New Roman"/>
          <w:i/>
          <w:sz w:val="24"/>
          <w:szCs w:val="24"/>
          <w:lang w:val="en-US"/>
        </w:rPr>
        <w:t>on line</w:t>
      </w:r>
      <w:r w:rsidRPr="00C027C1">
        <w:rPr>
          <w:rFonts w:ascii="Times New Roman" w:hAnsi="Times New Roman"/>
          <w:sz w:val="24"/>
          <w:szCs w:val="24"/>
          <w:lang w:val="en-US"/>
        </w:rPr>
        <w:t xml:space="preserve"> en</w:t>
      </w:r>
      <w:r w:rsidR="00E573EB" w:rsidRPr="00C027C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E573EB" w:rsidRPr="00C027C1">
          <w:rPr>
            <w:rStyle w:val="Hipervnculo"/>
            <w:rFonts w:ascii="Times New Roman" w:hAnsi="Times New Roman"/>
            <w:sz w:val="24"/>
            <w:szCs w:val="24"/>
            <w:lang w:val="en-US"/>
          </w:rPr>
          <w:t>http://caiana.caia.org.ar/template/caiana.php?pag=default.php&amp;vol=7&amp;vol=3</w:t>
        </w:r>
      </w:hyperlink>
    </w:p>
    <w:p w:rsidR="000D6C47" w:rsidRPr="00C027C1" w:rsidRDefault="000D6C47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027C1">
        <w:rPr>
          <w:rFonts w:ascii="Times New Roman" w:hAnsi="Times New Roman"/>
          <w:sz w:val="24"/>
          <w:szCs w:val="24"/>
          <w:lang w:val="en-US"/>
        </w:rPr>
        <w:t xml:space="preserve">-Albert Boime: </w:t>
      </w:r>
      <w:r w:rsidRPr="00C027C1">
        <w:rPr>
          <w:rFonts w:ascii="Times New Roman" w:hAnsi="Times New Roman"/>
          <w:i/>
          <w:sz w:val="24"/>
          <w:szCs w:val="24"/>
          <w:lang w:val="en-US"/>
        </w:rPr>
        <w:t>The Academy and French Painting in the Nineteenth Century</w:t>
      </w:r>
      <w:r w:rsidRPr="00C027C1">
        <w:rPr>
          <w:rFonts w:ascii="Times New Roman" w:hAnsi="Times New Roman"/>
          <w:sz w:val="24"/>
          <w:szCs w:val="24"/>
          <w:lang w:val="en-US"/>
        </w:rPr>
        <w:t>, London, 1971.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027C1">
        <w:rPr>
          <w:rFonts w:ascii="Times New Roman" w:hAnsi="Times New Roman"/>
          <w:sz w:val="24"/>
          <w:szCs w:val="24"/>
          <w:lang w:val="en-US"/>
        </w:rPr>
        <w:t xml:space="preserve">-Rafael Cardoso y Colin Trodd (eds.): </w:t>
      </w:r>
      <w:r w:rsidRPr="00C027C1">
        <w:rPr>
          <w:rFonts w:ascii="Times New Roman" w:hAnsi="Times New Roman"/>
          <w:i/>
          <w:sz w:val="24"/>
          <w:szCs w:val="24"/>
          <w:lang w:val="en-US"/>
        </w:rPr>
        <w:t>Art and the Academy in the nineteenth century</w:t>
      </w:r>
      <w:r w:rsidRPr="00C027C1">
        <w:rPr>
          <w:rFonts w:ascii="Times New Roman" w:hAnsi="Times New Roman"/>
          <w:sz w:val="24"/>
          <w:szCs w:val="24"/>
          <w:lang w:val="en-US"/>
        </w:rPr>
        <w:t>, New Jersey, Rutgers University Press, 2000.</w:t>
      </w:r>
    </w:p>
    <w:p w:rsidR="00372E91" w:rsidRPr="00C027C1" w:rsidRDefault="00372E91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157" w:rsidRPr="00C027C1" w:rsidRDefault="00372E91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sz w:val="24"/>
          <w:szCs w:val="24"/>
        </w:rPr>
        <w:t xml:space="preserve">-AA.VV.: </w:t>
      </w:r>
      <w:r w:rsidRPr="00C027C1">
        <w:rPr>
          <w:rFonts w:ascii="Times New Roman" w:hAnsi="Times New Roman"/>
          <w:i/>
          <w:sz w:val="24"/>
          <w:szCs w:val="24"/>
        </w:rPr>
        <w:t>Las academias de arte</w:t>
      </w:r>
      <w:r w:rsidRPr="00C027C1">
        <w:rPr>
          <w:rFonts w:ascii="Times New Roman" w:hAnsi="Times New Roman"/>
          <w:sz w:val="24"/>
          <w:szCs w:val="24"/>
        </w:rPr>
        <w:t xml:space="preserve"> (VII Coloquio Internacional en Guanajuato). México, Universidad Nacional Autónoma de México, 1985</w:t>
      </w:r>
    </w:p>
    <w:p w:rsidR="005B0157" w:rsidRPr="00C027C1" w:rsidRDefault="005B0157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084" w:rsidRPr="00C027C1" w:rsidRDefault="005B0157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027C1">
        <w:rPr>
          <w:rFonts w:ascii="Times New Roman" w:hAnsi="Times New Roman"/>
          <w:sz w:val="24"/>
          <w:szCs w:val="24"/>
          <w:u w:val="single"/>
        </w:rPr>
        <w:t>Argentina: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-Laura Malosetti Costa: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Los primeros modernos. Arte y sociedad en Buenos Aires a fines del siglo XIX</w:t>
      </w:r>
      <w:r w:rsidRPr="00C027C1">
        <w:rPr>
          <w:rFonts w:ascii="Times New Roman" w:hAnsi="Times New Roman"/>
          <w:sz w:val="24"/>
          <w:szCs w:val="24"/>
          <w:lang w:val="es-AR"/>
        </w:rPr>
        <w:t>, Fondo de Cultura Económica de Argentina, 2001.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5B0157" w:rsidRPr="00C027C1" w:rsidRDefault="005B0157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  <w:r w:rsidRPr="00C027C1">
        <w:rPr>
          <w:rFonts w:ascii="Times New Roman" w:hAnsi="Times New Roman"/>
          <w:sz w:val="24"/>
          <w:szCs w:val="24"/>
          <w:u w:val="single"/>
          <w:lang w:val="es-AR"/>
        </w:rPr>
        <w:t>Brasil:</w:t>
      </w:r>
    </w:p>
    <w:p w:rsidR="00FC066A" w:rsidRPr="00C027C1" w:rsidRDefault="00FC066A" w:rsidP="00FC06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-Elaine Dias,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 xml:space="preserve">Paisagem e academia. Félix-Émile Taunay e o Brasil (1824-1851), 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 Campinas, Unicamp, 2009. Cap. “Félix-Émile Taunay y la dirección de la Academia Imperial de Bellas Artes: la consolidación del sistema de enseñanza”.</w:t>
      </w:r>
    </w:p>
    <w:p w:rsidR="00FC066A" w:rsidRPr="00C027C1" w:rsidRDefault="00FC066A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-Sonia Gomes Pereira: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Arte brasileña ni século XIX</w:t>
      </w:r>
      <w:r w:rsidRPr="00C027C1">
        <w:rPr>
          <w:rFonts w:ascii="Times New Roman" w:hAnsi="Times New Roman"/>
          <w:sz w:val="24"/>
          <w:szCs w:val="24"/>
          <w:lang w:val="es-AR"/>
        </w:rPr>
        <w:t>, Belo Horizonte, C/Editora Arte, 2011.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-Julio Bandeira; P.M. Caldas Xexéo; Roberto Conduru: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A Missão Francesa</w:t>
      </w:r>
      <w:r w:rsidRPr="00C027C1">
        <w:rPr>
          <w:rFonts w:ascii="Times New Roman" w:hAnsi="Times New Roman"/>
          <w:sz w:val="24"/>
          <w:szCs w:val="24"/>
          <w:lang w:val="es-AR"/>
        </w:rPr>
        <w:t>, Rio de Janeiro, Sextante, 2003.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-Veléria Lima: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 xml:space="preserve">J.B. Debret, historiador e pintor. A viajem pitoresca e histórica ao Brasil </w:t>
      </w:r>
      <w:r w:rsidRPr="00C027C1">
        <w:rPr>
          <w:rFonts w:ascii="Times New Roman" w:hAnsi="Times New Roman"/>
          <w:sz w:val="24"/>
          <w:szCs w:val="24"/>
          <w:lang w:val="es-AR"/>
        </w:rPr>
        <w:t>(1816-1839), San Pablo, Unicamp, 1989.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5B0157" w:rsidRPr="00C027C1" w:rsidRDefault="005B0157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  <w:r w:rsidRPr="00C027C1">
        <w:rPr>
          <w:rFonts w:ascii="Times New Roman" w:hAnsi="Times New Roman"/>
          <w:sz w:val="24"/>
          <w:szCs w:val="24"/>
          <w:u w:val="single"/>
          <w:lang w:val="es-AR"/>
        </w:rPr>
        <w:t>Perú: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>-</w:t>
      </w:r>
      <w:r w:rsidR="00E81658" w:rsidRPr="00C027C1">
        <w:rPr>
          <w:rFonts w:ascii="Times New Roman" w:hAnsi="Times New Roman"/>
          <w:sz w:val="24"/>
          <w:szCs w:val="24"/>
          <w:lang w:val="es-AR"/>
        </w:rPr>
        <w:t>Natalia Majluf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Tipos del Perú: la Lima criolla de Pancho Fierro</w:t>
      </w:r>
      <w:r w:rsidRPr="00C027C1">
        <w:rPr>
          <w:rFonts w:ascii="Times New Roman" w:hAnsi="Times New Roman"/>
          <w:sz w:val="24"/>
          <w:szCs w:val="24"/>
          <w:lang w:val="es-AR"/>
        </w:rPr>
        <w:t>, Lima, Ediciones El Viso, 2008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027C1">
        <w:rPr>
          <w:rFonts w:ascii="Times New Roman" w:hAnsi="Times New Roman"/>
          <w:sz w:val="24"/>
          <w:szCs w:val="24"/>
          <w:lang w:val="en-US"/>
        </w:rPr>
        <w:t>-</w:t>
      </w:r>
      <w:r w:rsidR="00E81658" w:rsidRPr="00C027C1">
        <w:rPr>
          <w:rFonts w:ascii="Times New Roman" w:hAnsi="Times New Roman"/>
          <w:sz w:val="24"/>
          <w:szCs w:val="24"/>
          <w:lang w:val="en-US"/>
        </w:rPr>
        <w:t>Natalia Majluf</w:t>
      </w:r>
      <w:r w:rsidRPr="00C027C1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C027C1">
        <w:rPr>
          <w:rFonts w:ascii="Times New Roman" w:hAnsi="Times New Roman"/>
          <w:i/>
          <w:sz w:val="24"/>
          <w:szCs w:val="24"/>
          <w:lang w:val="en-US"/>
        </w:rPr>
        <w:t>Reproducing Nations: Types and Costumes in Asia and Latin America</w:t>
      </w:r>
      <w:r w:rsidRPr="00C027C1">
        <w:rPr>
          <w:rFonts w:ascii="Times New Roman" w:hAnsi="Times New Roman"/>
          <w:sz w:val="24"/>
          <w:szCs w:val="24"/>
          <w:lang w:val="en-US"/>
        </w:rPr>
        <w:t>, Americas Society, 2006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027C1">
        <w:rPr>
          <w:rFonts w:ascii="Times New Roman" w:hAnsi="Times New Roman"/>
          <w:sz w:val="24"/>
          <w:szCs w:val="24"/>
          <w:lang w:val="en-US"/>
        </w:rPr>
        <w:t>-</w:t>
      </w:r>
      <w:r w:rsidR="00E81658" w:rsidRPr="00C027C1">
        <w:rPr>
          <w:rFonts w:ascii="Times New Roman" w:hAnsi="Times New Roman"/>
          <w:sz w:val="24"/>
          <w:szCs w:val="24"/>
          <w:lang w:val="en-US"/>
        </w:rPr>
        <w:t>Natalia Majluf</w:t>
      </w:r>
      <w:r w:rsidRPr="00C027C1">
        <w:rPr>
          <w:rFonts w:ascii="Times New Roman" w:hAnsi="Times New Roman"/>
          <w:sz w:val="24"/>
          <w:szCs w:val="24"/>
          <w:lang w:val="en-US"/>
        </w:rPr>
        <w:t>: </w:t>
      </w:r>
      <w:bookmarkStart w:id="1" w:name="144fbff82b134c10__GoBack"/>
      <w:bookmarkEnd w:id="1"/>
      <w:r w:rsidRPr="00C027C1">
        <w:rPr>
          <w:rFonts w:ascii="Times New Roman" w:hAnsi="Times New Roman"/>
          <w:i/>
          <w:iCs/>
          <w:sz w:val="24"/>
          <w:szCs w:val="24"/>
          <w:lang w:val="en-US"/>
        </w:rPr>
        <w:t>The Creation of the Image of the Indian in 19th-century Peru: The Paintings of Francisco Laso (1823-1869)</w:t>
      </w:r>
      <w:r w:rsidRPr="00C027C1">
        <w:rPr>
          <w:rFonts w:ascii="Times New Roman" w:hAnsi="Times New Roman"/>
          <w:sz w:val="24"/>
          <w:szCs w:val="24"/>
          <w:lang w:val="en-US"/>
        </w:rPr>
        <w:t>, University of Texas at Austin, 1995.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b/>
          <w:sz w:val="24"/>
          <w:szCs w:val="24"/>
        </w:rPr>
        <w:t>-</w:t>
      </w:r>
      <w:r w:rsidRPr="00C027C1">
        <w:rPr>
          <w:rFonts w:ascii="Times New Roman" w:hAnsi="Times New Roman"/>
          <w:sz w:val="24"/>
          <w:szCs w:val="24"/>
        </w:rPr>
        <w:t xml:space="preserve">VV.AA.: </w:t>
      </w:r>
      <w:r w:rsidRPr="00C027C1">
        <w:rPr>
          <w:rFonts w:ascii="Times New Roman" w:hAnsi="Times New Roman"/>
          <w:i/>
          <w:sz w:val="24"/>
          <w:szCs w:val="24"/>
        </w:rPr>
        <w:t>Visión y símbolos. Del virreinato criollo a la república peruana</w:t>
      </w:r>
      <w:r w:rsidRPr="00C027C1">
        <w:rPr>
          <w:rFonts w:ascii="Times New Roman" w:hAnsi="Times New Roman"/>
          <w:sz w:val="24"/>
          <w:szCs w:val="24"/>
        </w:rPr>
        <w:t>. Lima, Banco de Credito, 2006.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157" w:rsidRPr="00C027C1" w:rsidRDefault="005B0157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  <w:r w:rsidRPr="00C027C1">
        <w:rPr>
          <w:rFonts w:ascii="Times New Roman" w:hAnsi="Times New Roman"/>
          <w:sz w:val="24"/>
          <w:szCs w:val="24"/>
          <w:u w:val="single"/>
          <w:lang w:val="es-AR"/>
        </w:rPr>
        <w:t>Chile</w:t>
      </w:r>
    </w:p>
    <w:p w:rsidR="000D6C47" w:rsidRPr="00C027C1" w:rsidRDefault="000D6C47" w:rsidP="000D6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-Josefina de la Maza: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De obras maestras y mamarrachos. Notas para una historia del arte del siglo diecinueve chileno</w:t>
      </w:r>
      <w:r w:rsidRPr="00C027C1">
        <w:rPr>
          <w:rFonts w:ascii="Times New Roman" w:hAnsi="Times New Roman"/>
          <w:sz w:val="24"/>
          <w:szCs w:val="24"/>
          <w:lang w:val="es-AR"/>
        </w:rPr>
        <w:t>, Santiago de Chile, Metales Pesados, 2014.</w:t>
      </w:r>
    </w:p>
    <w:p w:rsidR="000D6C47" w:rsidRPr="00C027C1" w:rsidRDefault="000D6C47" w:rsidP="000D6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lastRenderedPageBreak/>
        <w:t xml:space="preserve">-Onofre Jarpa: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Pintores chilenos del siglo XIX</w:t>
      </w:r>
      <w:r w:rsidRPr="00C027C1">
        <w:rPr>
          <w:rFonts w:ascii="Times New Roman" w:hAnsi="Times New Roman"/>
          <w:sz w:val="24"/>
          <w:szCs w:val="24"/>
          <w:lang w:val="es-AR"/>
        </w:rPr>
        <w:t>, Ed. Origo, 2010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sz w:val="24"/>
          <w:szCs w:val="24"/>
        </w:rPr>
        <w:t xml:space="preserve">-Eugenio Pereira Salas: </w:t>
      </w:r>
      <w:r w:rsidRPr="00C027C1">
        <w:rPr>
          <w:rFonts w:ascii="Times New Roman" w:hAnsi="Times New Roman"/>
          <w:i/>
          <w:sz w:val="24"/>
          <w:szCs w:val="24"/>
        </w:rPr>
        <w:t>Estudios sobre la historia del arte en Chile republicano</w:t>
      </w:r>
      <w:r w:rsidR="00FC066A" w:rsidRPr="00C027C1">
        <w:rPr>
          <w:rFonts w:ascii="Times New Roman" w:hAnsi="Times New Roman"/>
          <w:sz w:val="24"/>
          <w:szCs w:val="24"/>
        </w:rPr>
        <w:t>,</w:t>
      </w:r>
      <w:r w:rsidRPr="00C027C1">
        <w:rPr>
          <w:rFonts w:ascii="Times New Roman" w:hAnsi="Times New Roman"/>
          <w:sz w:val="24"/>
          <w:szCs w:val="24"/>
        </w:rPr>
        <w:t xml:space="preserve"> Santiago, Ediciones de la Universidad de Chile, 1992.</w:t>
      </w:r>
    </w:p>
    <w:p w:rsidR="000D4382" w:rsidRPr="00C027C1" w:rsidRDefault="000D4382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157" w:rsidRPr="00C027C1" w:rsidRDefault="005B0157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b/>
          <w:sz w:val="24"/>
          <w:szCs w:val="24"/>
        </w:rPr>
        <w:t>-</w:t>
      </w:r>
      <w:r w:rsidRPr="00C027C1">
        <w:rPr>
          <w:rFonts w:ascii="Times New Roman" w:hAnsi="Times New Roman"/>
          <w:sz w:val="24"/>
          <w:szCs w:val="24"/>
        </w:rPr>
        <w:t xml:space="preserve">Pablo Diener Ojeda et al: </w:t>
      </w:r>
      <w:r w:rsidRPr="00C027C1">
        <w:rPr>
          <w:rFonts w:ascii="Times New Roman" w:hAnsi="Times New Roman"/>
          <w:i/>
          <w:sz w:val="24"/>
          <w:szCs w:val="24"/>
        </w:rPr>
        <w:t>Rugendas. América de punta a Cabo. Rugendas y la Araucanía.</w:t>
      </w:r>
      <w:r w:rsidRPr="00C027C1">
        <w:rPr>
          <w:rFonts w:ascii="Times New Roman" w:hAnsi="Times New Roman"/>
          <w:sz w:val="24"/>
          <w:szCs w:val="24"/>
        </w:rPr>
        <w:t xml:space="preserve"> Santiago, Ed. Aleda, 1992.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157" w:rsidRPr="00C027C1" w:rsidRDefault="005B0157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027C1">
        <w:rPr>
          <w:rFonts w:ascii="Times New Roman" w:hAnsi="Times New Roman"/>
          <w:sz w:val="24"/>
          <w:szCs w:val="24"/>
          <w:u w:val="single"/>
        </w:rPr>
        <w:t>México:</w:t>
      </w:r>
    </w:p>
    <w:p w:rsidR="00372E91" w:rsidRPr="00C027C1" w:rsidRDefault="005B0157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sz w:val="24"/>
          <w:szCs w:val="24"/>
        </w:rPr>
        <w:t>-</w:t>
      </w:r>
      <w:r w:rsidR="00CB2084" w:rsidRPr="00C027C1">
        <w:rPr>
          <w:rFonts w:ascii="Times New Roman" w:hAnsi="Times New Roman"/>
          <w:sz w:val="24"/>
          <w:szCs w:val="24"/>
        </w:rPr>
        <w:t xml:space="preserve">Jaime Cuadriello: </w:t>
      </w:r>
      <w:r w:rsidR="00CB2084" w:rsidRPr="00C027C1">
        <w:rPr>
          <w:rFonts w:ascii="Times New Roman" w:hAnsi="Times New Roman"/>
          <w:i/>
          <w:sz w:val="24"/>
          <w:szCs w:val="24"/>
        </w:rPr>
        <w:t>Los pinceles de la historia. De la patria criolla a la nación mexicana.</w:t>
      </w:r>
      <w:r w:rsidR="00CB2084" w:rsidRPr="00C027C1">
        <w:rPr>
          <w:rFonts w:ascii="Times New Roman" w:hAnsi="Times New Roman"/>
          <w:sz w:val="24"/>
          <w:szCs w:val="24"/>
        </w:rPr>
        <w:t xml:space="preserve"> México, CONACULTA, UNAM, Museo Nacional, 2000.</w:t>
      </w:r>
    </w:p>
    <w:p w:rsidR="00FC066A" w:rsidRPr="00C027C1" w:rsidRDefault="00FC066A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sz w:val="24"/>
          <w:szCs w:val="24"/>
        </w:rPr>
        <w:t xml:space="preserve"> </w:t>
      </w:r>
    </w:p>
    <w:p w:rsidR="00C727D7" w:rsidRPr="00C027C1" w:rsidRDefault="00C727D7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sz w:val="24"/>
          <w:szCs w:val="24"/>
        </w:rPr>
        <w:t>-</w:t>
      </w:r>
      <w:r w:rsidR="00E81658" w:rsidRPr="00C027C1">
        <w:rPr>
          <w:rFonts w:ascii="Times New Roman" w:hAnsi="Times New Roman"/>
          <w:sz w:val="24"/>
          <w:szCs w:val="24"/>
        </w:rPr>
        <w:t xml:space="preserve">Esther Acevedo </w:t>
      </w:r>
      <w:r w:rsidRPr="00C027C1">
        <w:rPr>
          <w:rFonts w:ascii="Times New Roman" w:hAnsi="Times New Roman"/>
          <w:sz w:val="24"/>
          <w:szCs w:val="24"/>
        </w:rPr>
        <w:t xml:space="preserve">(coord.): </w:t>
      </w:r>
      <w:r w:rsidRPr="00C027C1">
        <w:rPr>
          <w:rFonts w:ascii="Times New Roman" w:hAnsi="Times New Roman"/>
          <w:i/>
          <w:sz w:val="24"/>
          <w:szCs w:val="24"/>
        </w:rPr>
        <w:t xml:space="preserve">Hacia otra historia del arte en México. De la estructuración colonial a la exigencia nacional (1780-1860). </w:t>
      </w:r>
      <w:r w:rsidRPr="00C027C1">
        <w:rPr>
          <w:rFonts w:ascii="Times New Roman" w:hAnsi="Times New Roman"/>
          <w:sz w:val="24"/>
          <w:szCs w:val="24"/>
        </w:rPr>
        <w:t>México, CONCULTA, 2001.</w:t>
      </w:r>
    </w:p>
    <w:p w:rsidR="000D4382" w:rsidRPr="00C027C1" w:rsidRDefault="000D4382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382" w:rsidRPr="00C027C1" w:rsidRDefault="000D4382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sz w:val="24"/>
          <w:szCs w:val="24"/>
        </w:rPr>
        <w:t>-</w:t>
      </w:r>
      <w:r w:rsidR="00E81658" w:rsidRPr="00C027C1">
        <w:rPr>
          <w:rFonts w:ascii="Times New Roman" w:hAnsi="Times New Roman"/>
          <w:sz w:val="24"/>
          <w:szCs w:val="24"/>
        </w:rPr>
        <w:t>Fausto Ramírez:</w:t>
      </w:r>
      <w:r w:rsidRPr="00C027C1">
        <w:rPr>
          <w:rFonts w:ascii="Times New Roman" w:hAnsi="Times New Roman"/>
          <w:sz w:val="24"/>
          <w:szCs w:val="24"/>
        </w:rPr>
        <w:t xml:space="preserve"> “Pintura e historia en México a mediados del siglo XIX: el programa artístico de los conservadores”, en </w:t>
      </w:r>
      <w:r w:rsidR="00E81658" w:rsidRPr="00C027C1">
        <w:rPr>
          <w:rFonts w:ascii="Times New Roman" w:hAnsi="Times New Roman"/>
          <w:sz w:val="24"/>
          <w:szCs w:val="24"/>
        </w:rPr>
        <w:t>Esther Acevedo</w:t>
      </w:r>
      <w:r w:rsidRPr="00C027C1">
        <w:rPr>
          <w:rFonts w:ascii="Times New Roman" w:hAnsi="Times New Roman"/>
          <w:sz w:val="24"/>
          <w:szCs w:val="24"/>
        </w:rPr>
        <w:t xml:space="preserve"> </w:t>
      </w:r>
      <w:r w:rsidR="00E81658" w:rsidRPr="00C027C1">
        <w:rPr>
          <w:rFonts w:ascii="Times New Roman" w:hAnsi="Times New Roman"/>
          <w:sz w:val="24"/>
          <w:szCs w:val="24"/>
        </w:rPr>
        <w:t>(coord.):</w:t>
      </w:r>
      <w:r w:rsidRPr="00C027C1">
        <w:rPr>
          <w:rFonts w:ascii="Times New Roman" w:hAnsi="Times New Roman"/>
          <w:sz w:val="24"/>
          <w:szCs w:val="24"/>
        </w:rPr>
        <w:t xml:space="preserve"> </w:t>
      </w:r>
      <w:r w:rsidRPr="00C027C1">
        <w:rPr>
          <w:rFonts w:ascii="Times New Roman" w:hAnsi="Times New Roman"/>
          <w:i/>
          <w:sz w:val="24"/>
          <w:szCs w:val="24"/>
        </w:rPr>
        <w:t xml:space="preserve">Hacia otra historia del arte en México. De la estructuración colonial a la exigencia nacional </w:t>
      </w:r>
      <w:r w:rsidR="00E81658" w:rsidRPr="00C027C1">
        <w:rPr>
          <w:rFonts w:ascii="Times New Roman" w:hAnsi="Times New Roman"/>
          <w:i/>
          <w:sz w:val="24"/>
          <w:szCs w:val="24"/>
        </w:rPr>
        <w:t>(1780-1860).</w:t>
      </w:r>
      <w:r w:rsidR="00C514B6" w:rsidRPr="00C027C1">
        <w:rPr>
          <w:rFonts w:ascii="Times New Roman" w:hAnsi="Times New Roman"/>
          <w:sz w:val="24"/>
          <w:szCs w:val="24"/>
        </w:rPr>
        <w:t xml:space="preserve"> </w:t>
      </w:r>
      <w:r w:rsidRPr="00C027C1">
        <w:rPr>
          <w:rFonts w:ascii="Times New Roman" w:hAnsi="Times New Roman"/>
          <w:sz w:val="24"/>
          <w:szCs w:val="24"/>
        </w:rPr>
        <w:t>México, CONACULTA, 2001; pp. 82-104.</w:t>
      </w:r>
      <w:r w:rsidR="00FC066A" w:rsidRPr="00C027C1">
        <w:rPr>
          <w:rFonts w:ascii="Times New Roman" w:hAnsi="Times New Roman"/>
          <w:sz w:val="24"/>
          <w:szCs w:val="24"/>
        </w:rPr>
        <w:t xml:space="preserve"> 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157" w:rsidRPr="00C027C1" w:rsidRDefault="005B0157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027C1">
        <w:rPr>
          <w:rFonts w:ascii="Times New Roman" w:hAnsi="Times New Roman"/>
          <w:sz w:val="24"/>
          <w:szCs w:val="24"/>
          <w:u w:val="single"/>
        </w:rPr>
        <w:t>Venezuela: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b/>
          <w:sz w:val="24"/>
          <w:szCs w:val="24"/>
        </w:rPr>
        <w:t>-</w:t>
      </w:r>
      <w:r w:rsidRPr="00C027C1">
        <w:rPr>
          <w:rFonts w:ascii="Times New Roman" w:hAnsi="Times New Roman"/>
          <w:sz w:val="24"/>
          <w:szCs w:val="24"/>
        </w:rPr>
        <w:t>Maria Antonia</w:t>
      </w:r>
      <w:r w:rsidRPr="00C027C1">
        <w:rPr>
          <w:rFonts w:ascii="Times New Roman" w:hAnsi="Times New Roman"/>
          <w:b/>
          <w:sz w:val="24"/>
          <w:szCs w:val="24"/>
        </w:rPr>
        <w:t xml:space="preserve"> </w:t>
      </w:r>
      <w:r w:rsidRPr="00C027C1">
        <w:rPr>
          <w:rFonts w:ascii="Times New Roman" w:hAnsi="Times New Roman"/>
          <w:sz w:val="24"/>
          <w:szCs w:val="24"/>
        </w:rPr>
        <w:t xml:space="preserve">González Arnal: </w:t>
      </w:r>
      <w:r w:rsidRPr="00C027C1">
        <w:rPr>
          <w:rFonts w:ascii="Times New Roman" w:hAnsi="Times New Roman"/>
          <w:i/>
          <w:sz w:val="24"/>
          <w:szCs w:val="24"/>
        </w:rPr>
        <w:t>Escenas épicas en el arte venezolano del siglo XIX.</w:t>
      </w:r>
      <w:r w:rsidRPr="00C027C1">
        <w:rPr>
          <w:rFonts w:ascii="Times New Roman" w:hAnsi="Times New Roman"/>
          <w:sz w:val="24"/>
          <w:szCs w:val="24"/>
        </w:rPr>
        <w:t xml:space="preserve"> Caracas, Fundación Galería de Arte Nacional, 1992.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FC066A" w:rsidRPr="00C027C1" w:rsidRDefault="00FC066A" w:rsidP="00FC066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  <w:r w:rsidRPr="00C027C1">
        <w:rPr>
          <w:rFonts w:ascii="Times New Roman" w:hAnsi="Times New Roman"/>
          <w:sz w:val="24"/>
          <w:szCs w:val="24"/>
          <w:u w:val="single"/>
          <w:lang w:val="es-AR"/>
        </w:rPr>
        <w:t>Colombia:</w:t>
      </w:r>
    </w:p>
    <w:p w:rsidR="00FC066A" w:rsidRPr="00C027C1" w:rsidRDefault="00FC066A" w:rsidP="00FC06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>-Beatriz González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: Manual de arte del siglo XIX en Colombia</w:t>
      </w:r>
      <w:r w:rsidRPr="00C027C1">
        <w:rPr>
          <w:rFonts w:ascii="Times New Roman" w:hAnsi="Times New Roman"/>
          <w:sz w:val="24"/>
          <w:szCs w:val="24"/>
          <w:lang w:val="es-AR"/>
        </w:rPr>
        <w:t>. Bogotá, Universidad de Los Andes, 2013. Cap. X. "La Academia llega por diversos caminos".</w:t>
      </w:r>
    </w:p>
    <w:p w:rsidR="00FC066A" w:rsidRPr="00C027C1" w:rsidRDefault="00FC066A" w:rsidP="00FC06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FC066A" w:rsidRPr="00C027C1" w:rsidRDefault="00FC066A" w:rsidP="00FC066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  <w:r w:rsidRPr="00C027C1">
        <w:rPr>
          <w:rFonts w:ascii="Times New Roman" w:hAnsi="Times New Roman"/>
          <w:sz w:val="24"/>
          <w:szCs w:val="24"/>
          <w:u w:val="single"/>
          <w:lang w:val="es-AR"/>
        </w:rPr>
        <w:t>Ecuador:</w:t>
      </w:r>
    </w:p>
    <w:p w:rsidR="00FC066A" w:rsidRPr="00C027C1" w:rsidRDefault="00FC066A" w:rsidP="00FC06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-Alexandra Kennedy: “Del taller a la academia, educación artística en el siglo XIX en Ecuador”,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Procesos, Revista Ecuatoriana de Historia 2</w:t>
      </w:r>
      <w:r w:rsidRPr="00C027C1">
        <w:rPr>
          <w:rFonts w:ascii="Times New Roman" w:hAnsi="Times New Roman"/>
          <w:sz w:val="24"/>
          <w:szCs w:val="24"/>
          <w:lang w:val="es-AR"/>
        </w:rPr>
        <w:t>, Quito, 1992, pp. 119-134.</w:t>
      </w:r>
    </w:p>
    <w:p w:rsidR="00FC066A" w:rsidRPr="00C027C1" w:rsidRDefault="00FC066A" w:rsidP="00FC06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5314E1" w:rsidRPr="00C027C1" w:rsidRDefault="005314E1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C027C1">
        <w:rPr>
          <w:rFonts w:ascii="Times New Roman" w:hAnsi="Times New Roman"/>
          <w:b/>
          <w:sz w:val="24"/>
          <w:szCs w:val="24"/>
          <w:lang w:val="es-AR"/>
        </w:rPr>
        <w:t xml:space="preserve">Clase 2 y 3 - Modernidad y vanguardia </w:t>
      </w:r>
    </w:p>
    <w:p w:rsidR="00060871" w:rsidRPr="00C027C1" w:rsidRDefault="00060871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</w:p>
    <w:p w:rsidR="00060871" w:rsidRPr="00C027C1" w:rsidRDefault="00060871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-Nestor García Canclini: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Culturas híbridas. Estrategias para entrar y salir de la modernidad</w:t>
      </w:r>
      <w:r w:rsidRPr="00C027C1">
        <w:rPr>
          <w:rFonts w:ascii="Times New Roman" w:hAnsi="Times New Roman"/>
          <w:sz w:val="24"/>
          <w:szCs w:val="24"/>
          <w:lang w:val="es-AR"/>
        </w:rPr>
        <w:t>, Buenos Aires, Paidós, 2001 (1era. edición: 1990)</w:t>
      </w:r>
    </w:p>
    <w:p w:rsidR="00FC6923" w:rsidRPr="00C027C1" w:rsidRDefault="00FC6923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</w:p>
    <w:p w:rsidR="00FC6923" w:rsidRPr="00C027C1" w:rsidRDefault="00FC6923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-VV.AA.: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 xml:space="preserve">Novecento sudamericano, </w:t>
      </w:r>
      <w:r w:rsidRPr="00C027C1">
        <w:rPr>
          <w:rFonts w:ascii="Times New Roman" w:hAnsi="Times New Roman"/>
          <w:sz w:val="24"/>
          <w:szCs w:val="24"/>
          <w:lang w:val="es-AR"/>
        </w:rPr>
        <w:t>Milán, Skira, 2003.</w:t>
      </w:r>
    </w:p>
    <w:p w:rsidR="00FC6923" w:rsidRPr="00C027C1" w:rsidRDefault="00FC6923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FC6923" w:rsidRPr="00C027C1" w:rsidRDefault="00FC6923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-Catálogo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Les Réalismes</w:t>
      </w:r>
      <w:r w:rsidRPr="00C027C1">
        <w:rPr>
          <w:rFonts w:ascii="Times New Roman" w:hAnsi="Times New Roman"/>
          <w:sz w:val="24"/>
          <w:szCs w:val="24"/>
          <w:lang w:val="es-AR"/>
        </w:rPr>
        <w:t>, París, Pompidou, 1980.</w:t>
      </w:r>
    </w:p>
    <w:p w:rsidR="00FC6923" w:rsidRPr="00C027C1" w:rsidRDefault="00FC6923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</w:p>
    <w:p w:rsidR="00FC6923" w:rsidRPr="00C027C1" w:rsidRDefault="00FC6923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-Diana Weschler y Tadeu Chiarelli: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Novecento Sudamericano. Relazioni artistiche tra Italia, Argentina, Brasile e Uruguay</w:t>
      </w:r>
      <w:r w:rsidRPr="00C027C1">
        <w:rPr>
          <w:rFonts w:ascii="Times New Roman" w:hAnsi="Times New Roman"/>
          <w:sz w:val="24"/>
          <w:szCs w:val="24"/>
          <w:lang w:val="es-AR"/>
        </w:rPr>
        <w:t>, 2003</w:t>
      </w:r>
    </w:p>
    <w:p w:rsidR="00FC6923" w:rsidRPr="00C027C1" w:rsidRDefault="00FC6923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</w:p>
    <w:p w:rsidR="00CB2084" w:rsidRPr="00C027C1" w:rsidRDefault="009D645E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  <w:r w:rsidRPr="00C027C1">
        <w:rPr>
          <w:rFonts w:ascii="Times New Roman" w:hAnsi="Times New Roman"/>
          <w:sz w:val="24"/>
          <w:szCs w:val="24"/>
          <w:u w:val="single"/>
          <w:lang w:val="es-AR"/>
        </w:rPr>
        <w:t>Argentina: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lastRenderedPageBreak/>
        <w:t xml:space="preserve">-Diana Wechsler: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Italia en el horizonte de las artes plásticas. Argentina, siglos XIX y XX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, Buenos Aires, Asociación Dante Alighieri de Buenos Aires-Instituto Italiano de Cultura, s/f. 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-Diana Wechsler: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Desde la otra vereda. Momentos en el debate por un arte moderno en la Argentina</w:t>
      </w:r>
      <w:r w:rsidRPr="00C027C1">
        <w:rPr>
          <w:rFonts w:ascii="Times New Roman" w:hAnsi="Times New Roman"/>
          <w:sz w:val="24"/>
          <w:szCs w:val="24"/>
          <w:lang w:val="es-AR"/>
        </w:rPr>
        <w:t>, Buenos Aires, Ediciones del Jilguero, 1998.</w:t>
      </w:r>
    </w:p>
    <w:p w:rsidR="00F56DCA" w:rsidRPr="00C027C1" w:rsidRDefault="00F56DCA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F56DCA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>-</w:t>
      </w:r>
      <w:r w:rsidR="009D645E" w:rsidRPr="00C027C1">
        <w:rPr>
          <w:rFonts w:ascii="Times New Roman" w:hAnsi="Times New Roman"/>
          <w:sz w:val="24"/>
          <w:szCs w:val="24"/>
          <w:lang w:val="es-AR"/>
        </w:rPr>
        <w:t>Rita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  </w:t>
      </w:r>
      <w:r w:rsidR="009D645E" w:rsidRPr="00C027C1">
        <w:rPr>
          <w:rFonts w:ascii="Times New Roman" w:hAnsi="Times New Roman"/>
          <w:sz w:val="24"/>
          <w:szCs w:val="24"/>
          <w:lang w:val="es-AR"/>
        </w:rPr>
        <w:t xml:space="preserve">Eder: 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“Nueva Historia del Arte Latinoamericano. Temas y problemas”,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Los estudios de arte desde América Latina: temas y problemas</w:t>
      </w:r>
      <w:r w:rsidRPr="00C027C1">
        <w:rPr>
          <w:rFonts w:ascii="Times New Roman" w:hAnsi="Times New Roman"/>
          <w:sz w:val="24"/>
          <w:szCs w:val="24"/>
          <w:lang w:val="es-AR"/>
        </w:rPr>
        <w:t>. Getty Grant Program, Instituto de Investigaciones Estéticas, UNAM, Oaxaca, febrero 1-5, 1996.</w:t>
      </w:r>
    </w:p>
    <w:p w:rsidR="00F56DCA" w:rsidRPr="00C027C1" w:rsidRDefault="00F56DCA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-Patricia Artundo y Marcelo Pacheco: “Estrategias y transformación: una aproximación a los años veinte”, en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 xml:space="preserve"> Arte y poder. 5tas. Jornadas de Teoría e Historia de las Artes</w:t>
      </w:r>
      <w:r w:rsidRPr="00C027C1">
        <w:rPr>
          <w:rFonts w:ascii="Times New Roman" w:hAnsi="Times New Roman"/>
          <w:sz w:val="24"/>
          <w:szCs w:val="24"/>
          <w:lang w:val="es-AR"/>
        </w:rPr>
        <w:t>, Buenos Aires, CAIA (Centro Argentino de Investigadores de Arte), 1993.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-Mario Gradowzcyk: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Alejandro Xul Solar</w:t>
      </w:r>
      <w:r w:rsidRPr="00C027C1">
        <w:rPr>
          <w:rFonts w:ascii="Times New Roman" w:hAnsi="Times New Roman"/>
          <w:sz w:val="24"/>
          <w:szCs w:val="24"/>
          <w:lang w:val="es-AR"/>
        </w:rPr>
        <w:t>, Buenos Aires, Ediciones Alba-Fundación Bunge y Born, 1994.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-Catálogo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Xul Solar, visiones y revelaciones</w:t>
      </w:r>
      <w:r w:rsidRPr="00C027C1">
        <w:rPr>
          <w:rFonts w:ascii="Times New Roman" w:hAnsi="Times New Roman"/>
          <w:sz w:val="24"/>
          <w:szCs w:val="24"/>
          <w:lang w:val="es-AR"/>
        </w:rPr>
        <w:t>, Buenos Aires, Malba, 2005.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-Jorge López Anaya: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Xul Solar, una utopía espiritualista</w:t>
      </w:r>
      <w:r w:rsidRPr="00C027C1">
        <w:rPr>
          <w:rFonts w:ascii="Times New Roman" w:hAnsi="Times New Roman"/>
          <w:sz w:val="24"/>
          <w:szCs w:val="24"/>
          <w:lang w:val="es-AR"/>
        </w:rPr>
        <w:t>, 2002.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-VV.AA.: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Emilio Pettoruti</w:t>
      </w:r>
      <w:r w:rsidRPr="00C027C1">
        <w:rPr>
          <w:rFonts w:ascii="Times New Roman" w:hAnsi="Times New Roman"/>
          <w:sz w:val="24"/>
          <w:szCs w:val="24"/>
          <w:lang w:val="es-AR"/>
        </w:rPr>
        <w:t>, Buenos Aires, Ediciones Banco Velox, 2000.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>-Actas de las Jornadas del CAIA (Centro Argentino de Investigadores de Arte): ver todos los ejemplares.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  <w:r w:rsidRPr="00C027C1">
        <w:rPr>
          <w:rFonts w:ascii="Times New Roman" w:hAnsi="Times New Roman"/>
          <w:sz w:val="24"/>
          <w:szCs w:val="24"/>
          <w:u w:val="single"/>
          <w:lang w:val="es-AR"/>
        </w:rPr>
        <w:t>Uruguay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-Catálogo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Barradas. Exposición antológica. 1890-1929,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 Madrid, Sala Comunidad de Madrid, marzo –junio, 1993.</w:t>
      </w:r>
    </w:p>
    <w:p w:rsidR="00781050" w:rsidRPr="00C027C1" w:rsidRDefault="00781050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781050" w:rsidRPr="00C027C1" w:rsidRDefault="00781050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</w:rPr>
        <w:t>-</w:t>
      </w:r>
      <w:r w:rsidR="00F56DCA" w:rsidRPr="00C027C1">
        <w:rPr>
          <w:rFonts w:ascii="Times New Roman" w:hAnsi="Times New Roman"/>
          <w:sz w:val="24"/>
          <w:szCs w:val="24"/>
        </w:rPr>
        <w:t>Patricia</w:t>
      </w:r>
      <w:r w:rsidR="00E81658" w:rsidRPr="00C027C1">
        <w:rPr>
          <w:rFonts w:ascii="Times New Roman" w:hAnsi="Times New Roman"/>
          <w:sz w:val="24"/>
          <w:szCs w:val="24"/>
        </w:rPr>
        <w:t xml:space="preserve"> </w:t>
      </w:r>
      <w:r w:rsidR="00F56DCA" w:rsidRPr="00C027C1">
        <w:rPr>
          <w:rFonts w:ascii="Times New Roman" w:hAnsi="Times New Roman"/>
          <w:sz w:val="24"/>
          <w:szCs w:val="24"/>
        </w:rPr>
        <w:t>Artundo</w:t>
      </w:r>
      <w:r w:rsidR="00E81658" w:rsidRPr="00C027C1">
        <w:rPr>
          <w:rFonts w:ascii="Times New Roman" w:hAnsi="Times New Roman"/>
          <w:sz w:val="24"/>
          <w:szCs w:val="24"/>
        </w:rPr>
        <w:t xml:space="preserve">: </w:t>
      </w:r>
      <w:r w:rsidRPr="00C027C1">
        <w:rPr>
          <w:rFonts w:ascii="Times New Roman" w:hAnsi="Times New Roman"/>
          <w:sz w:val="24"/>
          <w:szCs w:val="24"/>
        </w:rPr>
        <w:t xml:space="preserve">“Rafael Barradas: Barón de imposibles”, en </w:t>
      </w:r>
      <w:r w:rsidR="00E81658" w:rsidRPr="00C027C1">
        <w:rPr>
          <w:rFonts w:ascii="Times New Roman" w:hAnsi="Times New Roman"/>
          <w:sz w:val="24"/>
          <w:szCs w:val="24"/>
        </w:rPr>
        <w:t xml:space="preserve">Maria Amélia Bulhões </w:t>
      </w:r>
      <w:r w:rsidRPr="00C027C1">
        <w:rPr>
          <w:rFonts w:ascii="Times New Roman" w:hAnsi="Times New Roman"/>
          <w:sz w:val="24"/>
          <w:szCs w:val="24"/>
        </w:rPr>
        <w:t xml:space="preserve">y Maria Lúcia Bastos Kern (org.): </w:t>
      </w:r>
      <w:r w:rsidRPr="00C027C1">
        <w:rPr>
          <w:rFonts w:ascii="Times New Roman" w:hAnsi="Times New Roman"/>
          <w:i/>
          <w:sz w:val="24"/>
          <w:szCs w:val="24"/>
        </w:rPr>
        <w:t>As questões do sagrado na arte contemporânea da América</w:t>
      </w:r>
      <w:r w:rsidRPr="00C027C1">
        <w:rPr>
          <w:rFonts w:ascii="Times New Roman" w:hAnsi="Times New Roman"/>
          <w:sz w:val="24"/>
          <w:szCs w:val="24"/>
        </w:rPr>
        <w:t xml:space="preserve"> </w:t>
      </w:r>
      <w:r w:rsidRPr="00C027C1">
        <w:rPr>
          <w:rFonts w:ascii="Times New Roman" w:hAnsi="Times New Roman"/>
          <w:i/>
          <w:sz w:val="24"/>
          <w:szCs w:val="24"/>
        </w:rPr>
        <w:t>Latina</w:t>
      </w:r>
      <w:r w:rsidRPr="00C027C1">
        <w:rPr>
          <w:rFonts w:ascii="Times New Roman" w:hAnsi="Times New Roman"/>
          <w:sz w:val="24"/>
          <w:szCs w:val="24"/>
        </w:rPr>
        <w:t>. Porto Alegre, Editora da Universidade / UFRGS, 1997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 -Catálogo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Barradas/Torres García</w:t>
      </w:r>
      <w:r w:rsidRPr="00C027C1">
        <w:rPr>
          <w:rFonts w:ascii="Times New Roman" w:hAnsi="Times New Roman"/>
          <w:sz w:val="24"/>
          <w:szCs w:val="24"/>
          <w:lang w:val="es-AR"/>
        </w:rPr>
        <w:t>. Buenos Aires, Museo Nacional de Bellas Artes. Montevideo, Museo Nacional de Artes Visuales, 1995.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-Gabriel Peluffo Linari: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 xml:space="preserve">Historia de la pintura uruguaya, 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 Montevideo, Ediciones de la Banda Oriental, 1989.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-Mario Gradowzcyk: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 xml:space="preserve">Joaquín Torres García, </w:t>
      </w:r>
      <w:r w:rsidRPr="00C027C1">
        <w:rPr>
          <w:rFonts w:ascii="Times New Roman" w:hAnsi="Times New Roman"/>
          <w:sz w:val="24"/>
          <w:szCs w:val="24"/>
          <w:lang w:val="es-AR"/>
        </w:rPr>
        <w:t>Buenos Aires, Ediciones de Arte Gaglianone, 1985.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-Mari Carmen Ramírez (ed.):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 xml:space="preserve">El taller Torres García. </w:t>
      </w:r>
      <w:r w:rsidRPr="00C027C1">
        <w:rPr>
          <w:rFonts w:ascii="Times New Roman" w:hAnsi="Times New Roman"/>
          <w:i/>
          <w:sz w:val="24"/>
          <w:szCs w:val="24"/>
          <w:lang w:val="en-US"/>
        </w:rPr>
        <w:t>The School of the South and its Legacy</w:t>
      </w:r>
      <w:r w:rsidRPr="00C027C1">
        <w:rPr>
          <w:rFonts w:ascii="Times New Roman" w:hAnsi="Times New Roman"/>
          <w:sz w:val="24"/>
          <w:szCs w:val="24"/>
          <w:lang w:val="en-US"/>
        </w:rPr>
        <w:t>, University of Texas Press, 1992.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lastRenderedPageBreak/>
        <w:t xml:space="preserve">-Catálogo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La Escuela del Sur. El Taller Torres García y su legado</w:t>
      </w:r>
      <w:r w:rsidRPr="00C027C1">
        <w:rPr>
          <w:rFonts w:ascii="Times New Roman" w:hAnsi="Times New Roman"/>
          <w:sz w:val="24"/>
          <w:szCs w:val="24"/>
          <w:lang w:val="es-AR"/>
        </w:rPr>
        <w:t>, Museo Nacional Centro de Arte Reina Sofía, Julio-Agosto, 1991.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>-Catálogo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 xml:space="preserve"> Trazos de New York. Joaquín Torres García</w:t>
      </w:r>
      <w:r w:rsidRPr="00C027C1">
        <w:rPr>
          <w:rFonts w:ascii="Times New Roman" w:hAnsi="Times New Roman"/>
          <w:sz w:val="24"/>
          <w:szCs w:val="24"/>
          <w:lang w:val="es-AR"/>
        </w:rPr>
        <w:t>, Montevideo, Ediciones Museo Torres García, ¿2011?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  <w:r w:rsidRPr="00C027C1">
        <w:rPr>
          <w:rFonts w:ascii="Times New Roman" w:hAnsi="Times New Roman"/>
          <w:sz w:val="24"/>
          <w:szCs w:val="24"/>
          <w:u w:val="single"/>
          <w:lang w:val="es-AR"/>
        </w:rPr>
        <w:t>Brasil:</w:t>
      </w:r>
    </w:p>
    <w:p w:rsidR="00781050" w:rsidRPr="00C027C1" w:rsidRDefault="00781050" w:rsidP="00EA30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sz w:val="24"/>
          <w:szCs w:val="24"/>
        </w:rPr>
        <w:t xml:space="preserve">-Annateresa Fabris (org.): </w:t>
      </w:r>
      <w:r w:rsidRPr="00C027C1">
        <w:rPr>
          <w:rFonts w:ascii="Times New Roman" w:hAnsi="Times New Roman"/>
          <w:i/>
          <w:sz w:val="24"/>
          <w:szCs w:val="24"/>
        </w:rPr>
        <w:t>Modernidade e modernismo no Brasil</w:t>
      </w:r>
      <w:r w:rsidRPr="00C027C1">
        <w:rPr>
          <w:rFonts w:ascii="Times New Roman" w:hAnsi="Times New Roman"/>
          <w:sz w:val="24"/>
          <w:szCs w:val="24"/>
        </w:rPr>
        <w:t>. Campinas, Mercado de Letras, 1994.</w:t>
      </w:r>
    </w:p>
    <w:p w:rsidR="00781050" w:rsidRPr="00C027C1" w:rsidRDefault="00781050" w:rsidP="00EA30B1">
      <w:pPr>
        <w:spacing w:after="0" w:line="240" w:lineRule="auto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</w:rPr>
        <w:br/>
        <w:t xml:space="preserve">-Annateresa Fabris: </w:t>
      </w:r>
      <w:r w:rsidRPr="00C027C1">
        <w:rPr>
          <w:rFonts w:ascii="Times New Roman" w:hAnsi="Times New Roman"/>
          <w:i/>
          <w:sz w:val="24"/>
          <w:szCs w:val="24"/>
        </w:rPr>
        <w:t>O futurismo paulista. Hipóteses para o estudo da chegada da vanguarda ao Brasil.</w:t>
      </w:r>
      <w:r w:rsidRPr="00C027C1">
        <w:rPr>
          <w:rFonts w:ascii="Times New Roman" w:hAnsi="Times New Roman"/>
          <w:sz w:val="24"/>
          <w:szCs w:val="24"/>
        </w:rPr>
        <w:t xml:space="preserve"> São Paulo, Editora Perspectiva, 1994.</w:t>
      </w:r>
    </w:p>
    <w:p w:rsidR="00781050" w:rsidRPr="00C027C1" w:rsidRDefault="00781050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i/>
          <w:sz w:val="24"/>
          <w:szCs w:val="24"/>
          <w:lang w:val="es-AR"/>
        </w:rPr>
        <w:t>-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VV.AA.: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Tarsila do Amaral</w:t>
      </w:r>
      <w:r w:rsidRPr="00C027C1">
        <w:rPr>
          <w:rFonts w:ascii="Times New Roman" w:hAnsi="Times New Roman"/>
          <w:sz w:val="24"/>
          <w:szCs w:val="24"/>
          <w:lang w:val="es-AR"/>
        </w:rPr>
        <w:t>, Buenos Aires, Ediciones Banco Velox, 1998.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-Catálogo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Tarsila viajera,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 Buenos Aires, Malba, 2008.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-Catálogo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Lasar Segall</w:t>
      </w:r>
      <w:r w:rsidRPr="00C027C1">
        <w:rPr>
          <w:rFonts w:ascii="Times New Roman" w:hAnsi="Times New Roman"/>
          <w:sz w:val="24"/>
          <w:szCs w:val="24"/>
          <w:lang w:val="es-AR"/>
        </w:rPr>
        <w:t>, Buenos Aires, Malba, 2002.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781050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-“Pensando o Brasil Moderno. Os lugares incertos ou a aprendizagem da modernidade de Tarsila Do Amaral”, en Aguinaldo Farias (org.),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 xml:space="preserve">Icleia Borsa Cattani, 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 Río de Janeiro, Fundacão Nacional de Arte, 2004, pp. 9-31.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  <w:r w:rsidRPr="00C027C1">
        <w:rPr>
          <w:rFonts w:ascii="Times New Roman" w:hAnsi="Times New Roman"/>
          <w:sz w:val="24"/>
          <w:szCs w:val="24"/>
          <w:u w:val="single"/>
          <w:lang w:val="es-AR"/>
        </w:rPr>
        <w:t>Fuentes: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-Luis Falcini,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 xml:space="preserve">Itinerario de una vocación: periplo por tierras y hombres, </w:t>
      </w:r>
      <w:r w:rsidRPr="00C027C1">
        <w:rPr>
          <w:rFonts w:ascii="Times New Roman" w:hAnsi="Times New Roman"/>
          <w:sz w:val="24"/>
          <w:szCs w:val="24"/>
          <w:lang w:val="es-AR"/>
        </w:rPr>
        <w:t>Buenos Aires, Losada, 1975.</w:t>
      </w:r>
    </w:p>
    <w:p w:rsidR="008D2989" w:rsidRPr="00C027C1" w:rsidRDefault="008D2989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-Emilio Pettoruti,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Un pintor frente al espejo</w:t>
      </w:r>
      <w:r w:rsidRPr="00C027C1">
        <w:rPr>
          <w:rFonts w:ascii="Times New Roman" w:hAnsi="Times New Roman"/>
          <w:sz w:val="24"/>
          <w:szCs w:val="24"/>
          <w:lang w:val="es-AR"/>
        </w:rPr>
        <w:t>, Buenos Aires, Solar/ Hachette, 1968.</w:t>
      </w:r>
    </w:p>
    <w:p w:rsidR="008D2989" w:rsidRPr="00C027C1" w:rsidRDefault="008D2989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-Horacio Butler,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La pintura y mi tiempo</w:t>
      </w:r>
      <w:r w:rsidRPr="00C027C1">
        <w:rPr>
          <w:rFonts w:ascii="Times New Roman" w:hAnsi="Times New Roman"/>
          <w:sz w:val="24"/>
          <w:szCs w:val="24"/>
          <w:lang w:val="es-AR"/>
        </w:rPr>
        <w:t>, Buenos Aires, Sudamericana, 1966.</w:t>
      </w:r>
    </w:p>
    <w:p w:rsidR="00781050" w:rsidRPr="00C027C1" w:rsidRDefault="00781050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</w:p>
    <w:p w:rsidR="00FC6923" w:rsidRPr="00C027C1" w:rsidRDefault="00CB2084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C027C1">
        <w:rPr>
          <w:rFonts w:ascii="Times New Roman" w:hAnsi="Times New Roman"/>
          <w:b/>
          <w:sz w:val="24"/>
          <w:szCs w:val="24"/>
          <w:lang w:val="es-AR"/>
        </w:rPr>
        <w:t>Clase 4 – Muralismo, indigenismo y realismo social</w:t>
      </w:r>
    </w:p>
    <w:p w:rsidR="00FC6923" w:rsidRPr="00C027C1" w:rsidRDefault="00FC6923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9D645E" w:rsidRPr="00C027C1" w:rsidRDefault="00FC6923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  <w:r w:rsidRPr="00C027C1">
        <w:rPr>
          <w:rFonts w:ascii="Times New Roman" w:hAnsi="Times New Roman"/>
          <w:sz w:val="24"/>
          <w:szCs w:val="24"/>
          <w:u w:val="single"/>
          <w:lang w:val="es-AR"/>
        </w:rPr>
        <w:t>México:</w:t>
      </w:r>
    </w:p>
    <w:p w:rsidR="00FE4816" w:rsidRPr="00C027C1" w:rsidRDefault="00FE4816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-Rita Eder: “Muralismo mexicano: modernidad e identidad cultural”, en  A. M Moraes Belluzo (org.).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 xml:space="preserve">Modernidade: vanguardas artísticas na America Latina. 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Fundacao Memorial da America Latina, Sao Paulo, 1990. Disponible </w:t>
      </w:r>
      <w:r w:rsidR="00B31424" w:rsidRPr="00C027C1">
        <w:rPr>
          <w:rFonts w:ascii="Times New Roman" w:hAnsi="Times New Roman"/>
          <w:i/>
          <w:sz w:val="24"/>
          <w:szCs w:val="24"/>
          <w:lang w:val="es-AR"/>
        </w:rPr>
        <w:t>on line</w:t>
      </w:r>
      <w:r w:rsidR="00B31424" w:rsidRPr="00C027C1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en    </w:t>
      </w:r>
      <w:hyperlink r:id="rId13" w:history="1">
        <w:r w:rsidRPr="00C027C1">
          <w:rPr>
            <w:rStyle w:val="Hipervnculo"/>
            <w:rFonts w:ascii="Times New Roman" w:hAnsi="Times New Roman"/>
            <w:sz w:val="24"/>
            <w:szCs w:val="24"/>
            <w:lang w:val="es-AR"/>
          </w:rPr>
          <w:t>http://es.scribd.com/doc/233053762/Eder-Muralismo-Mexicano-Modernidad-e-identidad-cultural#</w:t>
        </w:r>
      </w:hyperlink>
      <w:r w:rsidRPr="00C027C1">
        <w:rPr>
          <w:rFonts w:ascii="Times New Roman" w:hAnsi="Times New Roman"/>
          <w:sz w:val="24"/>
          <w:szCs w:val="24"/>
          <w:lang w:val="es-AR"/>
        </w:rPr>
        <w:t xml:space="preserve"> </w:t>
      </w:r>
    </w:p>
    <w:p w:rsidR="000D6C47" w:rsidRPr="00C027C1" w:rsidRDefault="000D6C47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FE4816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-Rita Eder.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El arte en México: autores, temas y problemas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, Consejo Nacional para la Cultura y las Artes, 2001. </w:t>
      </w:r>
    </w:p>
    <w:p w:rsidR="000D6C47" w:rsidRPr="00C027C1" w:rsidRDefault="000D6C47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372E91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-Fausto Ramírez: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Modernización y modernismo en el arte mexicano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, México, Universidad Autónoma de México, 2008. </w:t>
      </w:r>
    </w:p>
    <w:p w:rsidR="00781050" w:rsidRPr="00C027C1" w:rsidRDefault="00781050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781050" w:rsidRPr="00C027C1" w:rsidRDefault="00781050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sz w:val="24"/>
          <w:szCs w:val="24"/>
        </w:rPr>
        <w:lastRenderedPageBreak/>
        <w:t xml:space="preserve">-Jean Charlot: </w:t>
      </w:r>
      <w:r w:rsidRPr="00C027C1">
        <w:rPr>
          <w:rFonts w:ascii="Times New Roman" w:hAnsi="Times New Roman"/>
          <w:i/>
          <w:sz w:val="24"/>
          <w:szCs w:val="24"/>
        </w:rPr>
        <w:t>El renacimiento del muralismo mexicano. 1920-1925</w:t>
      </w:r>
      <w:r w:rsidRPr="00C027C1">
        <w:rPr>
          <w:rFonts w:ascii="Times New Roman" w:hAnsi="Times New Roman"/>
          <w:sz w:val="24"/>
          <w:szCs w:val="24"/>
        </w:rPr>
        <w:t>. México, Editorial Domés, 1985.</w:t>
      </w:r>
    </w:p>
    <w:p w:rsidR="00781050" w:rsidRPr="00C027C1" w:rsidRDefault="00781050" w:rsidP="00EA30B1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val="es-AR"/>
        </w:rPr>
      </w:pPr>
      <w:r w:rsidRPr="00C027C1">
        <w:rPr>
          <w:rFonts w:ascii="Times New Roman" w:hAnsi="Times New Roman"/>
          <w:vanish/>
          <w:sz w:val="24"/>
          <w:szCs w:val="24"/>
          <w:lang w:val="es-AR"/>
        </w:rPr>
        <w:t>Principio del formulario</w:t>
      </w:r>
    </w:p>
    <w:p w:rsidR="00372E91" w:rsidRPr="00C027C1" w:rsidRDefault="00372E91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372E91" w:rsidRPr="00C027C1" w:rsidRDefault="00372E91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</w:rPr>
        <w:t xml:space="preserve">-González Mello, Renato: </w:t>
      </w:r>
      <w:r w:rsidRPr="00C027C1">
        <w:rPr>
          <w:rFonts w:ascii="Times New Roman" w:hAnsi="Times New Roman"/>
          <w:i/>
          <w:sz w:val="24"/>
          <w:szCs w:val="24"/>
        </w:rPr>
        <w:t>José Clemente Orozco</w:t>
      </w:r>
      <w:r w:rsidRPr="00C027C1">
        <w:rPr>
          <w:rFonts w:ascii="Times New Roman" w:hAnsi="Times New Roman"/>
          <w:sz w:val="24"/>
          <w:szCs w:val="24"/>
        </w:rPr>
        <w:t>. Instituto Cultural Cabañas, Guadalajara, 1995.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-VV.AA.: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Otras rutas hacia Siqueiros,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 México, Instituto Nacional de Bellas Artes: CURARE, c. 1996.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-Juan José Bremer: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Exposición nacional de homenaje a José Clemente Orozco</w:t>
      </w:r>
      <w:r w:rsidRPr="00C027C1">
        <w:rPr>
          <w:rFonts w:ascii="Times New Roman" w:hAnsi="Times New Roman"/>
          <w:sz w:val="24"/>
          <w:szCs w:val="24"/>
          <w:lang w:val="es-AR"/>
        </w:rPr>
        <w:t>, México, Instituto Nacional de Bellas Artes, 1979.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027C1">
        <w:rPr>
          <w:rFonts w:ascii="Times New Roman" w:hAnsi="Times New Roman"/>
          <w:sz w:val="24"/>
          <w:szCs w:val="24"/>
          <w:lang w:val="en-US"/>
        </w:rPr>
        <w:t xml:space="preserve">-David Craven: </w:t>
      </w:r>
      <w:r w:rsidRPr="00C027C1">
        <w:rPr>
          <w:rFonts w:ascii="Times New Roman" w:hAnsi="Times New Roman"/>
          <w:i/>
          <w:sz w:val="24"/>
          <w:szCs w:val="24"/>
          <w:lang w:val="en-US"/>
        </w:rPr>
        <w:t>Art and Revolution in Latin America, 1910-1990</w:t>
      </w:r>
      <w:r w:rsidRPr="00C027C1">
        <w:rPr>
          <w:rFonts w:ascii="Times New Roman" w:hAnsi="Times New Roman"/>
          <w:sz w:val="24"/>
          <w:szCs w:val="24"/>
          <w:lang w:val="en-US"/>
        </w:rPr>
        <w:t>, Yale University Press, 2006.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027C1">
        <w:rPr>
          <w:rFonts w:ascii="Times New Roman" w:hAnsi="Times New Roman"/>
          <w:sz w:val="24"/>
          <w:szCs w:val="24"/>
          <w:lang w:val="en-US"/>
        </w:rPr>
        <w:t xml:space="preserve">-Desmond Rochfort: </w:t>
      </w:r>
      <w:r w:rsidRPr="00C027C1">
        <w:rPr>
          <w:rFonts w:ascii="Times New Roman" w:hAnsi="Times New Roman"/>
          <w:i/>
          <w:sz w:val="24"/>
          <w:szCs w:val="24"/>
          <w:lang w:val="en-US"/>
        </w:rPr>
        <w:t>Mexican Muralists: Orozco, Rivera, Siqueiros</w:t>
      </w:r>
      <w:r w:rsidRPr="00C027C1">
        <w:rPr>
          <w:rFonts w:ascii="Times New Roman" w:hAnsi="Times New Roman"/>
          <w:sz w:val="24"/>
          <w:szCs w:val="24"/>
          <w:lang w:val="en-US"/>
        </w:rPr>
        <w:t>, Chronicle Books, 1998.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-Ida Rodríguez Prampolini: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Muralismo mexicano: 1920-1940: crónicas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, Universidad Veracruzana, 2012. </w:t>
      </w:r>
    </w:p>
    <w:p w:rsidR="00B31424" w:rsidRPr="00C027C1" w:rsidRDefault="00B3142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B31424" w:rsidRPr="00C027C1" w:rsidRDefault="00B3142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  <w:r w:rsidRPr="00C027C1">
        <w:rPr>
          <w:rFonts w:ascii="Times New Roman" w:hAnsi="Times New Roman"/>
          <w:sz w:val="24"/>
          <w:szCs w:val="24"/>
          <w:u w:val="single"/>
          <w:lang w:val="es-AR"/>
        </w:rPr>
        <w:t>Perú</w:t>
      </w:r>
    </w:p>
    <w:p w:rsidR="00B31424" w:rsidRPr="00C027C1" w:rsidRDefault="00B31424" w:rsidP="00B314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-Natalia Majluf y Luis Eduardo Wuffarden (colab. Pablo Cruz):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Sabogal</w:t>
      </w:r>
      <w:r w:rsidRPr="00C027C1">
        <w:rPr>
          <w:rFonts w:ascii="Times New Roman" w:hAnsi="Times New Roman"/>
          <w:sz w:val="24"/>
          <w:szCs w:val="24"/>
          <w:lang w:val="es-AR"/>
        </w:rPr>
        <w:t>, Lima, BCP/MALI, 2013.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  <w:r w:rsidRPr="00C027C1">
        <w:rPr>
          <w:rFonts w:ascii="Times New Roman" w:hAnsi="Times New Roman"/>
          <w:sz w:val="24"/>
          <w:szCs w:val="24"/>
          <w:u w:val="single"/>
          <w:lang w:val="es-AR"/>
        </w:rPr>
        <w:t>Argentina: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-Marcelo Pacheco (ed.):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Antonio Berni, escritos y papeles privados</w:t>
      </w:r>
      <w:r w:rsidRPr="00C027C1">
        <w:rPr>
          <w:rFonts w:ascii="Times New Roman" w:hAnsi="Times New Roman"/>
          <w:sz w:val="24"/>
          <w:szCs w:val="24"/>
          <w:lang w:val="es-AR"/>
        </w:rPr>
        <w:t>, Buenos Aires, Temas Grupo Editorial, 1999.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-Catálogo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Berni y sus contemporáneos. Correlatos,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 Buenos Aires, Malba, 2005.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-Catálogo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Berni: narrativas argentinas</w:t>
      </w:r>
      <w:r w:rsidRPr="00C027C1">
        <w:rPr>
          <w:rFonts w:ascii="Times New Roman" w:hAnsi="Times New Roman"/>
          <w:sz w:val="24"/>
          <w:szCs w:val="24"/>
          <w:lang w:val="es-AR"/>
        </w:rPr>
        <w:t>, Buenos Aires, Museo Nacional de Bellas Artes, 2010.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-Cristina Rossi (comp.):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Antonio Berni. Lecturas en tiempo presente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, Buenos Aires, Eudeba-Eduntref, 2010. 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-Catálogo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Antonio Berni. Juanito y Ramona</w:t>
      </w:r>
      <w:r w:rsidRPr="00C027C1">
        <w:rPr>
          <w:rFonts w:ascii="Times New Roman" w:hAnsi="Times New Roman"/>
          <w:sz w:val="24"/>
          <w:szCs w:val="24"/>
          <w:lang w:val="es-AR"/>
        </w:rPr>
        <w:t>, Museum of Fine Arts, Houston – Malba, Buenos Aires, 2013.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-Fernando García: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Los ojos. Vida y pasión de Antonio Berni</w:t>
      </w:r>
      <w:r w:rsidRPr="00C027C1">
        <w:rPr>
          <w:rFonts w:ascii="Times New Roman" w:hAnsi="Times New Roman"/>
          <w:sz w:val="24"/>
          <w:szCs w:val="24"/>
          <w:lang w:val="es-AR"/>
        </w:rPr>
        <w:t>, Buenos Aires, Planeta, 2005.</w:t>
      </w:r>
    </w:p>
    <w:p w:rsidR="00372E91" w:rsidRPr="00C027C1" w:rsidRDefault="00372E91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372E91" w:rsidRPr="00C027C1" w:rsidRDefault="00372E91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-Ana Martínez Quijano: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Muralismo, cine y revolución: consideraciones en torno a “Ejercicio plástico”, 1933-2010</w:t>
      </w:r>
      <w:r w:rsidRPr="00C027C1">
        <w:rPr>
          <w:rFonts w:ascii="Times New Roman" w:hAnsi="Times New Roman"/>
          <w:sz w:val="24"/>
          <w:szCs w:val="24"/>
          <w:lang w:val="es-AR"/>
        </w:rPr>
        <w:t>, Buenos Aires, Larivière, 2010.</w:t>
      </w:r>
    </w:p>
    <w:p w:rsidR="000D6C47" w:rsidRPr="00C027C1" w:rsidRDefault="000D6C47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0D6C47" w:rsidRPr="00C027C1" w:rsidRDefault="000D6C47" w:rsidP="000D6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lastRenderedPageBreak/>
        <w:t xml:space="preserve">-Néstor Barrio y Diana Wechsler (editores):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Ejercicio plástico: la reinvención del muralismo</w:t>
      </w:r>
      <w:r w:rsidRPr="00C027C1">
        <w:rPr>
          <w:rFonts w:ascii="Times New Roman" w:hAnsi="Times New Roman"/>
          <w:sz w:val="24"/>
          <w:szCs w:val="24"/>
          <w:lang w:val="es-AR"/>
        </w:rPr>
        <w:t>, Buenos Aires, Universidad Nacional de General San Martín, UNSAM EDITA, 2014.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  <w:r w:rsidRPr="00C027C1">
        <w:rPr>
          <w:rFonts w:ascii="Times New Roman" w:hAnsi="Times New Roman"/>
          <w:sz w:val="24"/>
          <w:szCs w:val="24"/>
          <w:u w:val="single"/>
          <w:lang w:val="es-AR"/>
        </w:rPr>
        <w:t>Brasil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-Annateresa Fabris: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 xml:space="preserve">Portinari, pintor social, </w:t>
      </w:r>
      <w:r w:rsidRPr="00C027C1">
        <w:rPr>
          <w:rFonts w:ascii="Times New Roman" w:hAnsi="Times New Roman"/>
          <w:sz w:val="24"/>
          <w:szCs w:val="24"/>
          <w:lang w:val="es-AR"/>
        </w:rPr>
        <w:t>San Pablo, EDUSP, 1990.</w:t>
      </w:r>
    </w:p>
    <w:p w:rsidR="00372E91" w:rsidRPr="00C027C1" w:rsidRDefault="00372E91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372E91" w:rsidRPr="00C027C1" w:rsidRDefault="00372E91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</w:rPr>
        <w:t xml:space="preserve">-Annateresa Fabris: </w:t>
      </w:r>
      <w:r w:rsidRPr="00C027C1">
        <w:rPr>
          <w:rFonts w:ascii="Times New Roman" w:hAnsi="Times New Roman"/>
          <w:i/>
          <w:sz w:val="24"/>
          <w:szCs w:val="24"/>
        </w:rPr>
        <w:t>Cândido Portinari.</w:t>
      </w:r>
      <w:r w:rsidRPr="00C027C1">
        <w:rPr>
          <w:rFonts w:ascii="Times New Roman" w:hAnsi="Times New Roman"/>
          <w:sz w:val="24"/>
          <w:szCs w:val="24"/>
        </w:rPr>
        <w:t xml:space="preserve"> São Paulo, Editora da Universidade de São Paulo, 1996</w:t>
      </w:r>
      <w:r w:rsidR="00781050" w:rsidRPr="00C027C1">
        <w:rPr>
          <w:rFonts w:ascii="Times New Roman" w:hAnsi="Times New Roman"/>
          <w:sz w:val="24"/>
          <w:szCs w:val="24"/>
        </w:rPr>
        <w:t>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-Andrea Giunta (comp.):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Cándido Portinari y el sentido social del arte</w:t>
      </w:r>
      <w:r w:rsidRPr="00C027C1">
        <w:rPr>
          <w:rFonts w:ascii="Times New Roman" w:hAnsi="Times New Roman"/>
          <w:sz w:val="24"/>
          <w:szCs w:val="24"/>
          <w:lang w:val="es-AR"/>
        </w:rPr>
        <w:t>, Buenos Aires, Siglo Veintiuno Editores, 2005.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-Antonio Callado: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Cándido Portinari</w:t>
      </w:r>
      <w:r w:rsidRPr="00C027C1">
        <w:rPr>
          <w:rFonts w:ascii="Times New Roman" w:hAnsi="Times New Roman"/>
          <w:sz w:val="24"/>
          <w:szCs w:val="24"/>
          <w:lang w:val="es-AR"/>
        </w:rPr>
        <w:t>, Buenos Aires, Banco Velox, 1997.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-Catálogo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Exposición Portinari</w:t>
      </w:r>
      <w:r w:rsidRPr="00C027C1">
        <w:rPr>
          <w:rFonts w:ascii="Times New Roman" w:hAnsi="Times New Roman"/>
          <w:sz w:val="24"/>
          <w:szCs w:val="24"/>
          <w:lang w:val="es-AR"/>
        </w:rPr>
        <w:t>: Buenos Aires, julio-septiembre 2004, Fundación Proa.</w:t>
      </w:r>
    </w:p>
    <w:p w:rsidR="00FF21AD" w:rsidRPr="00C027C1" w:rsidRDefault="00FF21AD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F56DCA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C027C1">
        <w:rPr>
          <w:rFonts w:ascii="Times New Roman" w:hAnsi="Times New Roman"/>
          <w:b/>
          <w:sz w:val="24"/>
          <w:szCs w:val="24"/>
          <w:lang w:val="es-AR"/>
        </w:rPr>
        <w:t>Clase 5</w:t>
      </w:r>
      <w:r w:rsidR="00CB2084" w:rsidRPr="00C027C1">
        <w:rPr>
          <w:rFonts w:ascii="Times New Roman" w:hAnsi="Times New Roman"/>
          <w:b/>
          <w:sz w:val="24"/>
          <w:szCs w:val="24"/>
          <w:lang w:val="es-AR"/>
        </w:rPr>
        <w:t xml:space="preserve"> – Surrealismos y arte concreto </w:t>
      </w:r>
    </w:p>
    <w:p w:rsidR="00FC6923" w:rsidRPr="00C027C1" w:rsidRDefault="00FC6923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-Briony Fer: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Realismo, racionalismo, surrealismo: el arte de entreguerras</w:t>
      </w:r>
      <w:r w:rsidRPr="00C027C1">
        <w:rPr>
          <w:rFonts w:ascii="Times New Roman" w:hAnsi="Times New Roman"/>
          <w:sz w:val="24"/>
          <w:szCs w:val="24"/>
          <w:lang w:val="es-AR"/>
        </w:rPr>
        <w:t>, Madrid, Akal, 1999.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FF21AD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-Catálogo </w:t>
      </w:r>
      <w:r w:rsidR="00CB2084" w:rsidRPr="00C027C1">
        <w:rPr>
          <w:rFonts w:ascii="Times New Roman" w:hAnsi="Times New Roman"/>
          <w:i/>
          <w:sz w:val="24"/>
          <w:szCs w:val="24"/>
          <w:lang w:val="es-AR"/>
        </w:rPr>
        <w:t>El surrealismo entre Viejo y Nuevo Mundo</w:t>
      </w:r>
      <w:r w:rsidR="00CB2084" w:rsidRPr="00C027C1">
        <w:rPr>
          <w:rFonts w:ascii="Times New Roman" w:hAnsi="Times New Roman"/>
          <w:sz w:val="24"/>
          <w:szCs w:val="24"/>
          <w:lang w:val="es-AR"/>
        </w:rPr>
        <w:t xml:space="preserve">, </w:t>
      </w:r>
      <w:r w:rsidRPr="00C027C1">
        <w:rPr>
          <w:rFonts w:ascii="Times New Roman" w:hAnsi="Times New Roman"/>
          <w:sz w:val="24"/>
          <w:szCs w:val="24"/>
        </w:rPr>
        <w:t xml:space="preserve">Gran Canaria, Centro Atlántico de Arte Moderno, 1990. </w:t>
      </w:r>
      <w:r w:rsidR="00CB2084" w:rsidRPr="00C027C1">
        <w:rPr>
          <w:rFonts w:ascii="Times New Roman" w:hAnsi="Times New Roman"/>
          <w:sz w:val="24"/>
          <w:szCs w:val="24"/>
          <w:lang w:val="es-AR"/>
        </w:rPr>
        <w:t>Madrid, Turner, 1990.</w:t>
      </w:r>
      <w:r w:rsidRPr="00C027C1">
        <w:rPr>
          <w:rFonts w:ascii="Times New Roman" w:hAnsi="Times New Roman"/>
          <w:sz w:val="24"/>
          <w:szCs w:val="24"/>
        </w:rPr>
        <w:t xml:space="preserve"> 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  <w:r w:rsidRPr="00C027C1">
        <w:rPr>
          <w:rFonts w:ascii="Times New Roman" w:hAnsi="Times New Roman"/>
          <w:sz w:val="24"/>
          <w:szCs w:val="24"/>
          <w:u w:val="single"/>
          <w:lang w:val="es-AR"/>
        </w:rPr>
        <w:t>México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-Catálogo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Los surrealistas en México</w:t>
      </w:r>
      <w:r w:rsidRPr="00C027C1">
        <w:rPr>
          <w:rFonts w:ascii="Times New Roman" w:hAnsi="Times New Roman"/>
          <w:sz w:val="24"/>
          <w:szCs w:val="24"/>
          <w:lang w:val="es-AR"/>
        </w:rPr>
        <w:t>, México, Museo Nacional de Arte, 1986.</w:t>
      </w:r>
    </w:p>
    <w:p w:rsidR="00372E91" w:rsidRPr="00C027C1" w:rsidRDefault="00372E91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-Ida Rodríguez Prampolini: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El surrealismo y el arte fantástico en México</w:t>
      </w:r>
      <w:r w:rsidRPr="00C027C1">
        <w:rPr>
          <w:rFonts w:ascii="Times New Roman" w:hAnsi="Times New Roman"/>
          <w:sz w:val="24"/>
          <w:szCs w:val="24"/>
          <w:lang w:val="es-AR"/>
        </w:rPr>
        <w:t>, México, UNAM, 1969.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FE4816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>-</w:t>
      </w:r>
      <w:r w:rsidR="00CB2084" w:rsidRPr="00C027C1">
        <w:rPr>
          <w:rFonts w:ascii="Times New Roman" w:hAnsi="Times New Roman"/>
          <w:sz w:val="24"/>
          <w:szCs w:val="24"/>
          <w:lang w:val="es-AR"/>
        </w:rPr>
        <w:t>Ilene Susan Fort: </w:t>
      </w:r>
      <w:r w:rsidR="00CB2084" w:rsidRPr="00C027C1">
        <w:rPr>
          <w:rFonts w:ascii="Times New Roman" w:hAnsi="Times New Roman"/>
          <w:i/>
          <w:iCs/>
          <w:sz w:val="24"/>
          <w:szCs w:val="24"/>
          <w:lang w:val="es-AR"/>
        </w:rPr>
        <w:t>In Wonderland: las aventuras surrealistas de mujeres artistas en México y Estados Uni</w:t>
      </w:r>
      <w:bookmarkStart w:id="2" w:name="_GoBack"/>
      <w:bookmarkEnd w:id="2"/>
      <w:r w:rsidR="00CB2084" w:rsidRPr="00C027C1">
        <w:rPr>
          <w:rFonts w:ascii="Times New Roman" w:hAnsi="Times New Roman"/>
          <w:i/>
          <w:iCs/>
          <w:sz w:val="24"/>
          <w:szCs w:val="24"/>
          <w:lang w:val="es-AR"/>
        </w:rPr>
        <w:t>dos</w:t>
      </w:r>
      <w:r w:rsidR="00CB2084" w:rsidRPr="00C027C1">
        <w:rPr>
          <w:rFonts w:ascii="Times New Roman" w:hAnsi="Times New Roman"/>
          <w:sz w:val="24"/>
          <w:szCs w:val="24"/>
          <w:lang w:val="es-AR"/>
        </w:rPr>
        <w:t>, Prestel Publishing, 2011.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-Whitney Chadwick: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Leonora Carrington: la realidad de la imaginación</w:t>
      </w:r>
      <w:r w:rsidRPr="00C027C1">
        <w:rPr>
          <w:rFonts w:ascii="Times New Roman" w:hAnsi="Times New Roman"/>
          <w:sz w:val="24"/>
          <w:szCs w:val="24"/>
          <w:lang w:val="es-AR"/>
        </w:rPr>
        <w:t>, México, Consejo Nacional para la Cultura y las Artes, 1994.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-VV.AA.: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Remedios Varo: catálogo razonado</w:t>
      </w:r>
      <w:r w:rsidRPr="00C027C1">
        <w:rPr>
          <w:rFonts w:ascii="Times New Roman" w:hAnsi="Times New Roman"/>
          <w:sz w:val="24"/>
          <w:szCs w:val="24"/>
          <w:lang w:val="es-AR"/>
        </w:rPr>
        <w:t>, México, Era, 1994.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-Rauda Jamis: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Frida Kahlo</w:t>
      </w:r>
      <w:r w:rsidRPr="00C027C1">
        <w:rPr>
          <w:rFonts w:ascii="Times New Roman" w:hAnsi="Times New Roman"/>
          <w:sz w:val="24"/>
          <w:szCs w:val="24"/>
          <w:lang w:val="es-AR"/>
        </w:rPr>
        <w:t>, Barcelona, Circe, 1994.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-Andrea Kettenmann: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Frida Kahlo, 1907-1954. Dolor y pasión,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 Köln, Taschen, 1992.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-VV.AA.: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Frida. Edición conmemorativa: 100 años del nacimiento de Frida Kahlo</w:t>
      </w:r>
      <w:r w:rsidRPr="00C027C1">
        <w:rPr>
          <w:rFonts w:ascii="Times New Roman" w:hAnsi="Times New Roman"/>
          <w:sz w:val="24"/>
          <w:szCs w:val="24"/>
          <w:lang w:val="es-AR"/>
        </w:rPr>
        <w:t>, México, Landucci S.A., 2007 (2da. edición).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lastRenderedPageBreak/>
        <w:t>-Prignitz-Poda, Helga (ed.): </w:t>
      </w:r>
      <w:r w:rsidRPr="00C027C1">
        <w:rPr>
          <w:rFonts w:ascii="Times New Roman" w:hAnsi="Times New Roman"/>
          <w:i/>
          <w:iCs/>
          <w:sz w:val="24"/>
          <w:szCs w:val="24"/>
          <w:lang w:val="es-AR"/>
        </w:rPr>
        <w:t>Frida Kahlo. Retrospective</w:t>
      </w:r>
      <w:r w:rsidRPr="00C027C1">
        <w:rPr>
          <w:rFonts w:ascii="Times New Roman" w:hAnsi="Times New Roman"/>
          <w:sz w:val="24"/>
          <w:szCs w:val="24"/>
          <w:lang w:val="es-AR"/>
        </w:rPr>
        <w:t>, Prestel, 2010.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  <w:r w:rsidRPr="00C027C1">
        <w:rPr>
          <w:rFonts w:ascii="Times New Roman" w:hAnsi="Times New Roman"/>
          <w:sz w:val="24"/>
          <w:szCs w:val="24"/>
          <w:u w:val="single"/>
          <w:lang w:val="es-AR"/>
        </w:rPr>
        <w:t>Cuba: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-Catálogo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Wifredo Lam</w:t>
      </w:r>
      <w:r w:rsidRPr="00C027C1">
        <w:rPr>
          <w:rFonts w:ascii="Times New Roman" w:hAnsi="Times New Roman"/>
          <w:sz w:val="24"/>
          <w:szCs w:val="24"/>
          <w:lang w:val="es-AR"/>
        </w:rPr>
        <w:t>, Madrid, Museo Nacional Centro de Arte Reina Sofía, 1992-93.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-Max Pol Fouchet: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Wifredo Lam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, Barcelona, Polígrafa, 1989. </w:t>
      </w:r>
    </w:p>
    <w:p w:rsidR="00FF21AD" w:rsidRPr="00C027C1" w:rsidRDefault="00FF21AD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FF21AD" w:rsidRPr="00C027C1" w:rsidRDefault="00FF21AD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  <w:r w:rsidRPr="00C027C1">
        <w:rPr>
          <w:rFonts w:ascii="Times New Roman" w:hAnsi="Times New Roman"/>
          <w:sz w:val="24"/>
          <w:szCs w:val="24"/>
          <w:u w:val="single"/>
          <w:lang w:val="es-AR"/>
        </w:rPr>
        <w:t>Chile:</w:t>
      </w:r>
    </w:p>
    <w:p w:rsidR="00FF21AD" w:rsidRPr="00C027C1" w:rsidRDefault="00FF21AD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sz w:val="24"/>
          <w:szCs w:val="24"/>
        </w:rPr>
        <w:t xml:space="preserve">-AA.VV.: </w:t>
      </w:r>
      <w:r w:rsidRPr="00C027C1">
        <w:rPr>
          <w:rFonts w:ascii="Times New Roman" w:hAnsi="Times New Roman"/>
          <w:i/>
          <w:sz w:val="24"/>
          <w:szCs w:val="24"/>
        </w:rPr>
        <w:t>Matta</w:t>
      </w:r>
      <w:r w:rsidRPr="00C027C1">
        <w:rPr>
          <w:rFonts w:ascii="Times New Roman" w:hAnsi="Times New Roman"/>
          <w:sz w:val="24"/>
          <w:szCs w:val="24"/>
        </w:rPr>
        <w:t>, Madrid, Centro de Arte Reina Sofía, 1999.</w:t>
      </w:r>
    </w:p>
    <w:p w:rsidR="00FE4816" w:rsidRPr="00C027C1" w:rsidRDefault="00FE4816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3F7" w:rsidRPr="00C027C1" w:rsidRDefault="00E323F7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sz w:val="24"/>
          <w:szCs w:val="24"/>
        </w:rPr>
        <w:t xml:space="preserve">-Catálogo de la exposición </w:t>
      </w:r>
      <w:r w:rsidRPr="00C027C1">
        <w:rPr>
          <w:rFonts w:ascii="Times New Roman" w:hAnsi="Times New Roman"/>
          <w:i/>
          <w:sz w:val="24"/>
          <w:szCs w:val="24"/>
        </w:rPr>
        <w:t>Matta</w:t>
      </w:r>
      <w:r w:rsidRPr="00C027C1">
        <w:rPr>
          <w:rFonts w:ascii="Times New Roman" w:hAnsi="Times New Roman"/>
          <w:sz w:val="24"/>
          <w:szCs w:val="24"/>
        </w:rPr>
        <w:t xml:space="preserve"> en el MOMA de Nueva York, 1957.</w:t>
      </w:r>
    </w:p>
    <w:p w:rsidR="00E323F7" w:rsidRPr="00C027C1" w:rsidRDefault="00E323F7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1AD" w:rsidRPr="00C027C1" w:rsidRDefault="00FF21AD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027C1">
        <w:rPr>
          <w:rFonts w:ascii="Times New Roman" w:hAnsi="Times New Roman"/>
          <w:sz w:val="24"/>
          <w:szCs w:val="24"/>
          <w:u w:val="single"/>
        </w:rPr>
        <w:t>Venezuela:</w:t>
      </w:r>
    </w:p>
    <w:p w:rsidR="00CB2084" w:rsidRPr="00C027C1" w:rsidRDefault="00FF21AD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sz w:val="24"/>
          <w:szCs w:val="24"/>
        </w:rPr>
        <w:t xml:space="preserve">-AA.VV.: </w:t>
      </w:r>
      <w:r w:rsidRPr="00C027C1">
        <w:rPr>
          <w:rFonts w:ascii="Times New Roman" w:hAnsi="Times New Roman"/>
          <w:i/>
          <w:sz w:val="24"/>
          <w:szCs w:val="24"/>
        </w:rPr>
        <w:t>Arte Constructivo venezolano 1945-1965. Génesis y desarrollo</w:t>
      </w:r>
      <w:r w:rsidRPr="00C027C1">
        <w:rPr>
          <w:rFonts w:ascii="Times New Roman" w:hAnsi="Times New Roman"/>
          <w:sz w:val="24"/>
          <w:szCs w:val="24"/>
        </w:rPr>
        <w:t>, Caracas, GAN, 1979.</w:t>
      </w:r>
    </w:p>
    <w:p w:rsidR="00E323F7" w:rsidRPr="00C027C1" w:rsidRDefault="00E323F7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u w:val="single"/>
          <w:lang w:val="es-AR"/>
        </w:rPr>
        <w:t>Argentina:</w:t>
      </w:r>
      <w:r w:rsidR="00FC6923" w:rsidRPr="00C027C1">
        <w:rPr>
          <w:rFonts w:ascii="Times New Roman" w:hAnsi="Times New Roman"/>
          <w:sz w:val="24"/>
          <w:szCs w:val="24"/>
          <w:lang w:val="es-AR"/>
        </w:rPr>
        <w:t xml:space="preserve"> </w:t>
      </w:r>
    </w:p>
    <w:p w:rsidR="008D2989" w:rsidRPr="00C027C1" w:rsidRDefault="008D2989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-Nelly Perazzo: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Vanguardias de la década del 40. Arte Concreto-Invención, Arte Madi, Perceptismo</w:t>
      </w:r>
      <w:r w:rsidRPr="00C027C1">
        <w:rPr>
          <w:rFonts w:ascii="Times New Roman" w:hAnsi="Times New Roman"/>
          <w:sz w:val="24"/>
          <w:szCs w:val="24"/>
          <w:lang w:val="es-AR"/>
        </w:rPr>
        <w:t>, Buenos Aires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 xml:space="preserve">, </w:t>
      </w:r>
      <w:r w:rsidRPr="00C027C1">
        <w:rPr>
          <w:rFonts w:ascii="Times New Roman" w:hAnsi="Times New Roman"/>
          <w:sz w:val="24"/>
          <w:szCs w:val="24"/>
          <w:lang w:val="es-AR"/>
        </w:rPr>
        <w:t>Museo Eduardo Sívori, 1980.</w:t>
      </w:r>
    </w:p>
    <w:p w:rsidR="008D2989" w:rsidRPr="00C027C1" w:rsidRDefault="008D2989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>-María Luisa Borrás et alt.: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 xml:space="preserve"> Arte Madí</w:t>
      </w:r>
      <w:r w:rsidRPr="00C027C1">
        <w:rPr>
          <w:rFonts w:ascii="Times New Roman" w:hAnsi="Times New Roman"/>
          <w:sz w:val="24"/>
          <w:szCs w:val="24"/>
          <w:lang w:val="es-AR"/>
        </w:rPr>
        <w:t>, Madrid, Museo Nacional Centro de Arte Reina Sofía, 1997.</w:t>
      </w:r>
    </w:p>
    <w:p w:rsidR="008D2989" w:rsidRPr="00C027C1" w:rsidRDefault="008D2989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-VV. AA.: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Kosice: obras, 1944-1990</w:t>
      </w:r>
      <w:r w:rsidRPr="00C027C1">
        <w:rPr>
          <w:rFonts w:ascii="Times New Roman" w:hAnsi="Times New Roman"/>
          <w:sz w:val="24"/>
          <w:szCs w:val="24"/>
          <w:lang w:val="es-AR"/>
        </w:rPr>
        <w:t>, Buenos Aires, Museo Nacional Bellas Artes, 1991.</w:t>
      </w:r>
    </w:p>
    <w:p w:rsidR="008D2989" w:rsidRPr="00C027C1" w:rsidRDefault="008D2989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8D2989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-VV. AA.: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Kosice</w:t>
      </w:r>
      <w:r w:rsidRPr="00C027C1">
        <w:rPr>
          <w:rFonts w:ascii="Times New Roman" w:hAnsi="Times New Roman"/>
          <w:sz w:val="24"/>
          <w:szCs w:val="24"/>
          <w:lang w:val="es-AR"/>
        </w:rPr>
        <w:t>, Buenos Aires, Centro Cultural Recoleta, 1999.</w:t>
      </w:r>
    </w:p>
    <w:p w:rsidR="00FF21AD" w:rsidRPr="00C027C1" w:rsidRDefault="00FF21AD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8D2989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-Rafael Squirru: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Kosice</w:t>
      </w:r>
      <w:r w:rsidRPr="00C027C1">
        <w:rPr>
          <w:rFonts w:ascii="Times New Roman" w:hAnsi="Times New Roman"/>
          <w:sz w:val="24"/>
          <w:szCs w:val="24"/>
          <w:lang w:val="es-AR"/>
        </w:rPr>
        <w:t>, Buenos Aires, Ediciones de Arte Gaglianone, 1990.</w:t>
      </w:r>
      <w:r w:rsidR="008D2989" w:rsidRPr="00C027C1">
        <w:rPr>
          <w:rFonts w:ascii="Times New Roman" w:hAnsi="Times New Roman"/>
          <w:sz w:val="24"/>
          <w:szCs w:val="24"/>
        </w:rPr>
        <w:t xml:space="preserve"> </w:t>
      </w:r>
    </w:p>
    <w:p w:rsidR="00FF21AD" w:rsidRPr="00C027C1" w:rsidRDefault="00FF21AD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989" w:rsidRPr="00C027C1" w:rsidRDefault="008D2989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</w:rPr>
        <w:t>-</w:t>
      </w:r>
      <w:r w:rsidR="001B05D6" w:rsidRPr="00C027C1">
        <w:rPr>
          <w:rFonts w:ascii="Times New Roman" w:hAnsi="Times New Roman"/>
          <w:sz w:val="24"/>
          <w:szCs w:val="24"/>
        </w:rPr>
        <w:t>Cristina Rossi</w:t>
      </w:r>
      <w:r w:rsidRPr="00C027C1">
        <w:rPr>
          <w:rFonts w:ascii="Times New Roman" w:hAnsi="Times New Roman"/>
          <w:sz w:val="24"/>
          <w:szCs w:val="24"/>
        </w:rPr>
        <w:t xml:space="preserve">: 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"En el fuego cruzado entre el realismo y la abstracción”, en VV.AA.: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VII Premio Fundación Telefónica, año 2003: Arte Argentino y Latinoamericano del siglo XX. Sus interrelaciones.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 Buenos Aires, Ed. Fundación Espigas, Buenos Aires, 2004.</w:t>
      </w:r>
    </w:p>
    <w:p w:rsidR="008D2989" w:rsidRPr="00C027C1" w:rsidRDefault="008D2989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8D2989" w:rsidRPr="00C027C1" w:rsidRDefault="008D2989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sz w:val="24"/>
          <w:szCs w:val="24"/>
        </w:rPr>
        <w:t>-</w:t>
      </w:r>
      <w:r w:rsidR="001B05D6" w:rsidRPr="00C027C1">
        <w:rPr>
          <w:rFonts w:ascii="Times New Roman" w:hAnsi="Times New Roman"/>
          <w:sz w:val="24"/>
          <w:szCs w:val="24"/>
        </w:rPr>
        <w:t>Cristina Rossi</w:t>
      </w:r>
      <w:r w:rsidRPr="00C027C1">
        <w:rPr>
          <w:rFonts w:ascii="Times New Roman" w:hAnsi="Times New Roman"/>
          <w:sz w:val="24"/>
          <w:szCs w:val="24"/>
        </w:rPr>
        <w:t xml:space="preserve">: </w:t>
      </w:r>
      <w:r w:rsidRPr="00C027C1">
        <w:rPr>
          <w:rFonts w:ascii="Times New Roman" w:hAnsi="Times New Roman"/>
          <w:i/>
          <w:sz w:val="24"/>
          <w:szCs w:val="24"/>
        </w:rPr>
        <w:t xml:space="preserve">Jóvenes y modernos en los años 50. En diálogo con la colección Ignacio Pirovano, </w:t>
      </w:r>
      <w:r w:rsidRPr="00C027C1">
        <w:rPr>
          <w:rFonts w:ascii="Times New Roman" w:hAnsi="Times New Roman"/>
          <w:sz w:val="24"/>
          <w:szCs w:val="24"/>
        </w:rPr>
        <w:t>Buenos Aires, Museo de Arte Moderno, 2012.</w:t>
      </w:r>
    </w:p>
    <w:p w:rsidR="008D2989" w:rsidRPr="00C027C1" w:rsidRDefault="008D2989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-Catálogo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 xml:space="preserve">Geo-metrías. Abstracción </w:t>
      </w:r>
      <w:r w:rsidR="00FF21AD" w:rsidRPr="00C027C1">
        <w:rPr>
          <w:rFonts w:ascii="Times New Roman" w:hAnsi="Times New Roman"/>
          <w:i/>
          <w:sz w:val="24"/>
          <w:szCs w:val="24"/>
          <w:lang w:val="es-AR"/>
        </w:rPr>
        <w:t>geométrica latinoamericana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 xml:space="preserve"> en la Colección Cisneros</w:t>
      </w:r>
      <w:r w:rsidRPr="00C027C1">
        <w:rPr>
          <w:rFonts w:ascii="Times New Roman" w:hAnsi="Times New Roman"/>
          <w:sz w:val="24"/>
          <w:szCs w:val="24"/>
          <w:lang w:val="es-AR"/>
        </w:rPr>
        <w:t>, Buenos Aires, Malba, 2003</w:t>
      </w:r>
      <w:r w:rsidR="00781050" w:rsidRPr="00C027C1">
        <w:rPr>
          <w:rFonts w:ascii="Times New Roman" w:hAnsi="Times New Roman"/>
          <w:sz w:val="24"/>
          <w:szCs w:val="24"/>
          <w:lang w:val="es-AR"/>
        </w:rPr>
        <w:t>.</w:t>
      </w:r>
    </w:p>
    <w:p w:rsidR="00FF21AD" w:rsidRPr="00C027C1" w:rsidRDefault="00FF21AD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F56DCA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C027C1">
        <w:rPr>
          <w:rFonts w:ascii="Times New Roman" w:hAnsi="Times New Roman"/>
          <w:b/>
          <w:sz w:val="24"/>
          <w:szCs w:val="24"/>
          <w:lang w:val="es-AR"/>
        </w:rPr>
        <w:t>Clases 6 y 7</w:t>
      </w:r>
      <w:r w:rsidR="00CB2084" w:rsidRPr="00C027C1">
        <w:rPr>
          <w:rFonts w:ascii="Times New Roman" w:hAnsi="Times New Roman"/>
          <w:b/>
          <w:sz w:val="24"/>
          <w:szCs w:val="24"/>
          <w:lang w:val="es-AR"/>
        </w:rPr>
        <w:t xml:space="preserve"> – Décadas del 50 y 60</w:t>
      </w:r>
    </w:p>
    <w:p w:rsidR="001C6CCE" w:rsidRPr="00C027C1" w:rsidRDefault="001C6CCE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  <w:r w:rsidRPr="00C027C1">
        <w:rPr>
          <w:rFonts w:ascii="Times New Roman" w:hAnsi="Times New Roman"/>
          <w:sz w:val="24"/>
          <w:szCs w:val="24"/>
          <w:u w:val="single"/>
          <w:lang w:val="es-AR"/>
        </w:rPr>
        <w:t>Argentina</w:t>
      </w:r>
    </w:p>
    <w:p w:rsidR="00B31424" w:rsidRPr="00C027C1" w:rsidRDefault="00B31424" w:rsidP="00B31424">
      <w:pPr>
        <w:spacing w:after="0" w:line="240" w:lineRule="auto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-Dossier Revista CAIANA # 4: 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Registros de los sesenta. Experiencias visuales en la cultura latinoamericana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, disponible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on line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 en:</w:t>
      </w:r>
      <w:r w:rsidRPr="00C027C1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C027C1">
          <w:rPr>
            <w:rStyle w:val="Hipervnculo"/>
            <w:rFonts w:ascii="Times New Roman" w:hAnsi="Times New Roman"/>
            <w:sz w:val="24"/>
            <w:szCs w:val="24"/>
            <w:lang w:val="es-AR"/>
          </w:rPr>
          <w:t>http://caiana.caia.org.ar/template/caiana.php?pag=articles/article_2.php&amp;obj=148&amp;vol=4</w:t>
        </w:r>
      </w:hyperlink>
    </w:p>
    <w:p w:rsidR="00B31424" w:rsidRPr="00C027C1" w:rsidRDefault="00B31424" w:rsidP="00B314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B314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lastRenderedPageBreak/>
        <w:t xml:space="preserve">-John King: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El Di Tella y el desarrollo cultural argentino en la década del 60</w:t>
      </w:r>
      <w:r w:rsidRPr="00C027C1">
        <w:rPr>
          <w:rFonts w:ascii="Times New Roman" w:hAnsi="Times New Roman"/>
          <w:sz w:val="24"/>
          <w:szCs w:val="24"/>
          <w:lang w:val="es-AR"/>
        </w:rPr>
        <w:t>, Buenos Aires, Ediciones de Arte Gaglianone, 1985 (hay reediciones más contemporáneas)</w:t>
      </w:r>
    </w:p>
    <w:p w:rsidR="008D2989" w:rsidRPr="00C027C1" w:rsidRDefault="008D2989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-María José Herrera: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POP! La consagración de la primavera</w:t>
      </w:r>
      <w:r w:rsidRPr="00C027C1">
        <w:rPr>
          <w:rFonts w:ascii="Times New Roman" w:hAnsi="Times New Roman"/>
          <w:sz w:val="24"/>
          <w:szCs w:val="24"/>
          <w:lang w:val="es-AR"/>
        </w:rPr>
        <w:t>, Buenos Aires, Fundación Osde, 2010.</w:t>
      </w:r>
    </w:p>
    <w:p w:rsidR="008D2989" w:rsidRPr="00C027C1" w:rsidRDefault="008D2989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8D2989" w:rsidRPr="00C027C1" w:rsidRDefault="00E323F7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>-</w:t>
      </w:r>
      <w:r w:rsidR="008D2989" w:rsidRPr="00C027C1">
        <w:rPr>
          <w:rFonts w:ascii="Times New Roman" w:hAnsi="Times New Roman"/>
          <w:sz w:val="24"/>
          <w:szCs w:val="24"/>
          <w:lang w:val="es-AR"/>
        </w:rPr>
        <w:t xml:space="preserve">María José Herrera: "En medio de los medios. La experimentación con los medios masivos de comunicación en la Argentina de la década del 60´", en </w:t>
      </w:r>
      <w:r w:rsidR="008D2989" w:rsidRPr="00C027C1">
        <w:rPr>
          <w:rFonts w:ascii="Times New Roman" w:hAnsi="Times New Roman"/>
          <w:i/>
          <w:sz w:val="24"/>
          <w:szCs w:val="24"/>
          <w:lang w:val="es-AR"/>
        </w:rPr>
        <w:t>Arte Argentino del Siglo XX. Premio Telefónica, año 1997</w:t>
      </w:r>
      <w:r w:rsidR="008D2989" w:rsidRPr="00C027C1">
        <w:rPr>
          <w:rFonts w:ascii="Times New Roman" w:hAnsi="Times New Roman"/>
          <w:sz w:val="24"/>
          <w:szCs w:val="24"/>
          <w:lang w:val="es-AR"/>
        </w:rPr>
        <w:t xml:space="preserve">. Buenos Aires, </w:t>
      </w:r>
      <w:r w:rsidR="008D2989" w:rsidRPr="00C027C1">
        <w:rPr>
          <w:rFonts w:ascii="Times New Roman" w:hAnsi="Times New Roman"/>
          <w:sz w:val="24"/>
          <w:szCs w:val="24"/>
        </w:rPr>
        <w:t>Ed. FIAAR, 1997.</w:t>
      </w:r>
    </w:p>
    <w:p w:rsidR="008D2989" w:rsidRPr="00C027C1" w:rsidRDefault="008D2989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1B05D6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-Oscar Terán: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Nuestros años sesentas: la formación de la nueva izquierda intelectual en la Argentina, 1956-1966</w:t>
      </w:r>
      <w:r w:rsidRPr="00C027C1">
        <w:rPr>
          <w:rFonts w:ascii="Times New Roman" w:hAnsi="Times New Roman"/>
          <w:sz w:val="24"/>
          <w:szCs w:val="24"/>
          <w:lang w:val="es-AR"/>
        </w:rPr>
        <w:t>, Buenos Aires, El Cielo por asalto: Imago Mundi, 1993.</w:t>
      </w:r>
      <w:r w:rsidR="00E323F7" w:rsidRPr="00C027C1">
        <w:rPr>
          <w:rFonts w:ascii="Times New Roman" w:hAnsi="Times New Roman"/>
          <w:sz w:val="24"/>
          <w:szCs w:val="24"/>
          <w:lang w:val="es-AR"/>
        </w:rPr>
        <w:t xml:space="preserve"> </w:t>
      </w:r>
    </w:p>
    <w:p w:rsidR="001B05D6" w:rsidRPr="00C027C1" w:rsidRDefault="001B05D6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8D2989" w:rsidRPr="00C027C1" w:rsidRDefault="00E323F7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-Ana Longoni: “El arte, cuando la violencia tomó la calle. Apuntes para una estética de la violencia”, en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I Congreso Internacional de Teoría e Historia de las Artes (IX Jornadas del CAIA): Poderes de la imagen</w:t>
      </w:r>
      <w:r w:rsidRPr="00C027C1">
        <w:rPr>
          <w:rFonts w:ascii="Times New Roman" w:hAnsi="Times New Roman"/>
          <w:sz w:val="24"/>
          <w:szCs w:val="24"/>
          <w:lang w:val="es-AR"/>
        </w:rPr>
        <w:t>, 2001. (CD rom)</w:t>
      </w:r>
    </w:p>
    <w:p w:rsidR="008D2989" w:rsidRPr="00C027C1" w:rsidRDefault="008D2989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-Inés Katzenstein (ed.):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 xml:space="preserve">Escritos de vanguardia. Arte argentino de los años 60. </w:t>
      </w:r>
      <w:r w:rsidRPr="00C027C1">
        <w:rPr>
          <w:rFonts w:ascii="Times New Roman" w:hAnsi="Times New Roman"/>
          <w:sz w:val="24"/>
          <w:szCs w:val="24"/>
          <w:lang w:val="es-AR"/>
        </w:rPr>
        <w:t>Buenos Aires, Fundación Espigas, 2007.</w:t>
      </w:r>
    </w:p>
    <w:p w:rsidR="008D2989" w:rsidRPr="00C027C1" w:rsidRDefault="008D2989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-Paulo Herkenhoff; </w:t>
      </w:r>
      <w:r w:rsidR="001B05D6" w:rsidRPr="00C027C1">
        <w:rPr>
          <w:rFonts w:ascii="Times New Roman" w:hAnsi="Times New Roman"/>
          <w:sz w:val="24"/>
          <w:szCs w:val="24"/>
          <w:lang w:val="es-AR"/>
        </w:rPr>
        <w:t>Rodrigo Alonso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 y </w:t>
      </w:r>
      <w:r w:rsidR="001B05D6" w:rsidRPr="00C027C1">
        <w:rPr>
          <w:rFonts w:ascii="Times New Roman" w:hAnsi="Times New Roman"/>
          <w:sz w:val="24"/>
          <w:szCs w:val="24"/>
          <w:lang w:val="es-AR"/>
        </w:rPr>
        <w:t>Gonzalo Aguilar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Arte de contradicciones. Pop, realismos y política. Brasil y Argentina 1960</w:t>
      </w:r>
      <w:r w:rsidRPr="00C027C1">
        <w:rPr>
          <w:rFonts w:ascii="Times New Roman" w:hAnsi="Times New Roman"/>
          <w:sz w:val="24"/>
          <w:szCs w:val="24"/>
          <w:lang w:val="es-AR"/>
        </w:rPr>
        <w:t>, Buenos Aires, Fundación Proa, 2012.</w:t>
      </w:r>
    </w:p>
    <w:p w:rsidR="008D2989" w:rsidRPr="00C027C1" w:rsidRDefault="008D2989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8D2989" w:rsidRPr="00C027C1" w:rsidRDefault="008D2989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>-Catálogos de Malba sobre exposiciones de Oscar Bony, Jorge De la Vega, Victor Grippo, Marta Minujin, etc.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s-AR"/>
        </w:rPr>
      </w:pPr>
      <w:r w:rsidRPr="00C027C1">
        <w:rPr>
          <w:rFonts w:ascii="Times New Roman" w:hAnsi="Times New Roman"/>
          <w:sz w:val="24"/>
          <w:szCs w:val="24"/>
          <w:u w:val="single"/>
          <w:lang w:val="es-AR"/>
        </w:rPr>
        <w:t>Brasil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-Guy Brett: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Brasil experimental.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Arte/vida: proposicoes e paradoxos</w:t>
      </w:r>
      <w:r w:rsidRPr="00C027C1">
        <w:rPr>
          <w:rFonts w:ascii="Times New Roman" w:hAnsi="Times New Roman"/>
          <w:sz w:val="24"/>
          <w:szCs w:val="24"/>
          <w:lang w:val="es-AR"/>
        </w:rPr>
        <w:t>, Río de Janeiro, Contra Capa Livraria, 2005.</w:t>
      </w:r>
    </w:p>
    <w:p w:rsidR="008D2989" w:rsidRPr="00C027C1" w:rsidRDefault="008D2989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-Guy Brett y Luciano Figueiredo: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Oiticica in London</w:t>
      </w:r>
      <w:r w:rsidRPr="00C027C1">
        <w:rPr>
          <w:rFonts w:ascii="Times New Roman" w:hAnsi="Times New Roman"/>
          <w:sz w:val="24"/>
          <w:szCs w:val="24"/>
          <w:lang w:val="es-AR"/>
        </w:rPr>
        <w:t>, London, Tate Publishing, 2007.</w:t>
      </w:r>
    </w:p>
    <w:p w:rsidR="008D2989" w:rsidRPr="00C027C1" w:rsidRDefault="008D2989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-Ligia Canongia: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O legado dos anos 60 e 70</w:t>
      </w:r>
      <w:r w:rsidRPr="00C027C1">
        <w:rPr>
          <w:rFonts w:ascii="Times New Roman" w:hAnsi="Times New Roman"/>
          <w:sz w:val="24"/>
          <w:szCs w:val="24"/>
          <w:lang w:val="es-AR"/>
        </w:rPr>
        <w:t>, Río de Janeiro, Jorge Zahar, c. 2005.</w:t>
      </w:r>
    </w:p>
    <w:p w:rsidR="00E573EB" w:rsidRPr="00C027C1" w:rsidRDefault="00E573EB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E573EB" w:rsidRPr="00C027C1" w:rsidRDefault="00E573EB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  <w:r w:rsidRPr="00C027C1">
        <w:rPr>
          <w:rFonts w:ascii="Times New Roman" w:hAnsi="Times New Roman"/>
          <w:sz w:val="24"/>
          <w:szCs w:val="24"/>
          <w:u w:val="single"/>
          <w:lang w:val="es-AR"/>
        </w:rPr>
        <w:t>Chile</w:t>
      </w:r>
    </w:p>
    <w:p w:rsidR="00E573EB" w:rsidRPr="00C027C1" w:rsidRDefault="00E573EB" w:rsidP="00E57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-Gloria Cortés Aliaga: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Modernas. Historias de mujeres en el arte chileno 1900-1950</w:t>
      </w:r>
      <w:r w:rsidRPr="00C027C1">
        <w:rPr>
          <w:rFonts w:ascii="Times New Roman" w:hAnsi="Times New Roman"/>
          <w:sz w:val="24"/>
          <w:szCs w:val="24"/>
          <w:lang w:val="es-AR"/>
        </w:rPr>
        <w:t>, Santiago de Chile, Origo, 2013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E323F7" w:rsidRPr="00C027C1" w:rsidRDefault="00E323F7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</w:p>
    <w:p w:rsidR="00CB2084" w:rsidRPr="00C027C1" w:rsidRDefault="00F56DCA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C027C1">
        <w:rPr>
          <w:rFonts w:ascii="Times New Roman" w:hAnsi="Times New Roman"/>
          <w:b/>
          <w:sz w:val="24"/>
          <w:szCs w:val="24"/>
          <w:lang w:val="es-AR"/>
        </w:rPr>
        <w:t>Clase 8</w:t>
      </w:r>
      <w:r w:rsidR="00CB2084" w:rsidRPr="00C027C1">
        <w:rPr>
          <w:rFonts w:ascii="Times New Roman" w:hAnsi="Times New Roman"/>
          <w:b/>
          <w:sz w:val="24"/>
          <w:szCs w:val="24"/>
          <w:lang w:val="es-AR"/>
        </w:rPr>
        <w:t xml:space="preserve"> – Conceptualismos</w:t>
      </w:r>
    </w:p>
    <w:p w:rsidR="001C6CCE" w:rsidRPr="00C027C1" w:rsidRDefault="001C6CCE" w:rsidP="00EA3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>-Pablo Ayarzun, Nelly Richard y Claudia Zaldívar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: Arte y política</w:t>
      </w:r>
      <w:r w:rsidRPr="00C027C1">
        <w:rPr>
          <w:rFonts w:ascii="Times New Roman" w:hAnsi="Times New Roman"/>
          <w:sz w:val="24"/>
          <w:szCs w:val="24"/>
          <w:lang w:val="es-AR"/>
        </w:rPr>
        <w:t>, Consejo Nacional de la Cultura y las Artes, 2005</w:t>
      </w:r>
      <w:r w:rsidR="008D2989" w:rsidRPr="00C027C1">
        <w:rPr>
          <w:rFonts w:ascii="Times New Roman" w:hAnsi="Times New Roman"/>
          <w:sz w:val="24"/>
          <w:szCs w:val="24"/>
          <w:lang w:val="es-AR"/>
        </w:rPr>
        <w:t>.</w:t>
      </w:r>
    </w:p>
    <w:p w:rsidR="008D2989" w:rsidRPr="00C027C1" w:rsidRDefault="008D2989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F56DCA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 -Robert</w:t>
      </w:r>
      <w:r w:rsidR="00CB2084" w:rsidRPr="00C027C1">
        <w:rPr>
          <w:rFonts w:ascii="Times New Roman" w:hAnsi="Times New Roman"/>
          <w:sz w:val="24"/>
          <w:szCs w:val="24"/>
          <w:lang w:val="es-AR"/>
        </w:rPr>
        <w:t xml:space="preserve"> C. Morgan: </w:t>
      </w:r>
      <w:r w:rsidR="00CB2084" w:rsidRPr="00C027C1">
        <w:rPr>
          <w:rFonts w:ascii="Times New Roman" w:hAnsi="Times New Roman"/>
          <w:i/>
          <w:sz w:val="24"/>
          <w:szCs w:val="24"/>
          <w:lang w:val="es-AR"/>
        </w:rPr>
        <w:t xml:space="preserve">Del arte a la idea. Ensayos sobre arte </w:t>
      </w:r>
      <w:r w:rsidR="00CB2084" w:rsidRPr="00C027C1">
        <w:rPr>
          <w:rFonts w:ascii="Times New Roman" w:hAnsi="Times New Roman"/>
          <w:sz w:val="24"/>
          <w:szCs w:val="24"/>
          <w:lang w:val="es-AR"/>
        </w:rPr>
        <w:t>conceptual, Madrid, Akal, 2003</w:t>
      </w:r>
      <w:r w:rsidR="008D2989" w:rsidRPr="00C027C1">
        <w:rPr>
          <w:rFonts w:ascii="Times New Roman" w:hAnsi="Times New Roman"/>
          <w:sz w:val="24"/>
          <w:szCs w:val="24"/>
          <w:lang w:val="es-AR"/>
        </w:rPr>
        <w:t>.</w:t>
      </w:r>
    </w:p>
    <w:p w:rsidR="008D2989" w:rsidRPr="00C027C1" w:rsidRDefault="008D2989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lastRenderedPageBreak/>
        <w:t xml:space="preserve">-Simon Marchán Fiz: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Del arte objetual al arte de concepto</w:t>
      </w:r>
      <w:r w:rsidRPr="00C027C1">
        <w:rPr>
          <w:rFonts w:ascii="Times New Roman" w:hAnsi="Times New Roman"/>
          <w:sz w:val="24"/>
          <w:szCs w:val="24"/>
          <w:lang w:val="es-AR"/>
        </w:rPr>
        <w:t xml:space="preserve">, Madrid, Akal, 1996 (1era. </w:t>
      </w:r>
      <w:r w:rsidRPr="00C027C1">
        <w:rPr>
          <w:rFonts w:ascii="Times New Roman" w:hAnsi="Times New Roman"/>
          <w:sz w:val="24"/>
          <w:szCs w:val="24"/>
          <w:lang w:val="en-US"/>
        </w:rPr>
        <w:t>Edición 1986)</w:t>
      </w:r>
      <w:r w:rsidR="008D2989" w:rsidRPr="00C027C1">
        <w:rPr>
          <w:rFonts w:ascii="Times New Roman" w:hAnsi="Times New Roman"/>
          <w:sz w:val="24"/>
          <w:szCs w:val="24"/>
          <w:lang w:val="en-US"/>
        </w:rPr>
        <w:t>.</w:t>
      </w:r>
    </w:p>
    <w:p w:rsidR="00CB2084" w:rsidRPr="00C027C1" w:rsidRDefault="00CB208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2084" w:rsidRPr="00C027C1" w:rsidRDefault="008D2989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027C1">
        <w:rPr>
          <w:rFonts w:ascii="Times New Roman" w:hAnsi="Times New Roman"/>
          <w:sz w:val="24"/>
          <w:szCs w:val="24"/>
          <w:lang w:val="en-US"/>
        </w:rPr>
        <w:t>-</w:t>
      </w:r>
      <w:r w:rsidR="001B05D6" w:rsidRPr="00C027C1">
        <w:rPr>
          <w:rFonts w:ascii="Times New Roman" w:hAnsi="Times New Roman"/>
          <w:sz w:val="24"/>
          <w:szCs w:val="24"/>
          <w:lang w:val="en-US"/>
        </w:rPr>
        <w:t>Mari Carmen Ramírez</w:t>
      </w:r>
      <w:r w:rsidR="00E323F7" w:rsidRPr="00C027C1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CB2084" w:rsidRPr="00C027C1">
        <w:rPr>
          <w:rFonts w:ascii="Times New Roman" w:hAnsi="Times New Roman"/>
          <w:i/>
          <w:sz w:val="24"/>
          <w:szCs w:val="24"/>
          <w:lang w:val="en-US"/>
        </w:rPr>
        <w:t>Global Conceptualism: Points of Origin, 1950s-1980s</w:t>
      </w:r>
      <w:r w:rsidR="00CB2084" w:rsidRPr="00C027C1">
        <w:rPr>
          <w:rFonts w:ascii="Times New Roman" w:hAnsi="Times New Roman"/>
          <w:sz w:val="24"/>
          <w:szCs w:val="24"/>
          <w:lang w:val="en-US"/>
        </w:rPr>
        <w:t xml:space="preserve">. New York, Queens Museum of Art, 1999. </w:t>
      </w:r>
    </w:p>
    <w:p w:rsidR="008D2989" w:rsidRPr="00C027C1" w:rsidRDefault="008D2989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2084" w:rsidRPr="00C027C1" w:rsidRDefault="008D2989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n-US"/>
        </w:rPr>
        <w:t>-</w:t>
      </w:r>
      <w:r w:rsidR="00CB2084" w:rsidRPr="00C027C1">
        <w:rPr>
          <w:rFonts w:ascii="Times New Roman" w:hAnsi="Times New Roman"/>
          <w:sz w:val="24"/>
          <w:szCs w:val="24"/>
          <w:lang w:val="en-US"/>
        </w:rPr>
        <w:t>Luis Camnitzer: </w:t>
      </w:r>
      <w:r w:rsidR="00CB2084" w:rsidRPr="00C027C1">
        <w:rPr>
          <w:rFonts w:ascii="Times New Roman" w:hAnsi="Times New Roman"/>
          <w:i/>
          <w:sz w:val="24"/>
          <w:szCs w:val="24"/>
          <w:lang w:val="en-US"/>
        </w:rPr>
        <w:t xml:space="preserve">Conceptualism in Latin American Art: Didactics of Liberation. </w:t>
      </w:r>
      <w:r w:rsidR="001B05D6" w:rsidRPr="00C027C1">
        <w:rPr>
          <w:rFonts w:ascii="Times New Roman" w:hAnsi="Times New Roman"/>
          <w:sz w:val="24"/>
          <w:szCs w:val="24"/>
          <w:lang w:val="es-AR"/>
        </w:rPr>
        <w:t>Austin,</w:t>
      </w:r>
      <w:r w:rsidR="00CB2084" w:rsidRPr="00C027C1">
        <w:rPr>
          <w:rFonts w:ascii="Times New Roman" w:hAnsi="Times New Roman"/>
          <w:i/>
          <w:sz w:val="24"/>
          <w:szCs w:val="24"/>
          <w:lang w:val="es-AR"/>
        </w:rPr>
        <w:t xml:space="preserve"> </w:t>
      </w:r>
      <w:r w:rsidR="00CB2084" w:rsidRPr="00C027C1">
        <w:rPr>
          <w:rFonts w:ascii="Times New Roman" w:hAnsi="Times New Roman"/>
          <w:sz w:val="24"/>
          <w:szCs w:val="24"/>
          <w:lang w:val="es-AR"/>
        </w:rPr>
        <w:t>University of Texas Press, 2007.</w:t>
      </w:r>
    </w:p>
    <w:p w:rsidR="000D6C47" w:rsidRPr="00C027C1" w:rsidRDefault="000D6C47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0D6C47" w:rsidRPr="00C027C1" w:rsidRDefault="000D6C47" w:rsidP="000D6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027C1">
        <w:rPr>
          <w:rFonts w:ascii="Times New Roman" w:hAnsi="Times New Roman"/>
          <w:sz w:val="24"/>
          <w:szCs w:val="24"/>
          <w:lang w:val="es-AR"/>
        </w:rPr>
        <w:t xml:space="preserve">-Andreas Huyssen: 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Culturas do passado-presente – modernismos, artes visuais, políticas da memoria</w:t>
      </w:r>
      <w:r w:rsidRPr="00C027C1">
        <w:rPr>
          <w:rFonts w:ascii="Times New Roman" w:hAnsi="Times New Roman"/>
          <w:sz w:val="24"/>
          <w:szCs w:val="24"/>
          <w:lang w:val="es-AR"/>
        </w:rPr>
        <w:t>, Rio de Janeiro, Contraponto, 2014</w:t>
      </w:r>
      <w:r w:rsidR="00E573EB" w:rsidRPr="00C027C1">
        <w:rPr>
          <w:rFonts w:ascii="Times New Roman" w:hAnsi="Times New Roman"/>
          <w:sz w:val="24"/>
          <w:szCs w:val="24"/>
          <w:lang w:val="es-AR"/>
        </w:rPr>
        <w:t>.</w:t>
      </w:r>
    </w:p>
    <w:p w:rsidR="00450B23" w:rsidRPr="00C027C1" w:rsidRDefault="00450B23" w:rsidP="000D6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450B23" w:rsidRPr="00C027C1" w:rsidRDefault="00450B23" w:rsidP="000D6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450B23" w:rsidRPr="00C027C1" w:rsidRDefault="00450B23" w:rsidP="000D6C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C027C1">
        <w:rPr>
          <w:rFonts w:ascii="Times New Roman" w:hAnsi="Times New Roman"/>
          <w:b/>
          <w:sz w:val="24"/>
          <w:szCs w:val="24"/>
          <w:lang w:val="es-AR"/>
        </w:rPr>
        <w:t>Clase 9 – Arte contemporáneo en América Latina</w:t>
      </w:r>
    </w:p>
    <w:p w:rsidR="008D7D61" w:rsidRPr="00C027C1" w:rsidRDefault="008D7D61" w:rsidP="000D6C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</w:p>
    <w:p w:rsidR="008D7D61" w:rsidRPr="00C027C1" w:rsidRDefault="008D7D61" w:rsidP="000D6C4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s-AR"/>
        </w:rPr>
      </w:pPr>
      <w:r w:rsidRPr="00C027C1">
        <w:rPr>
          <w:rFonts w:ascii="Times New Roman" w:hAnsi="Times New Roman"/>
          <w:b/>
          <w:sz w:val="24"/>
          <w:szCs w:val="24"/>
          <w:lang w:val="es-AR"/>
        </w:rPr>
        <w:t>-</w:t>
      </w:r>
      <w:r w:rsidRPr="00C027C1">
        <w:rPr>
          <w:rFonts w:ascii="Times New Roman" w:hAnsi="Times New Roman"/>
          <w:sz w:val="24"/>
          <w:szCs w:val="24"/>
          <w:lang w:val="es-AR"/>
        </w:rPr>
        <w:t>Andrea Giunta: ¿</w:t>
      </w:r>
      <w:r w:rsidR="00910D2A">
        <w:rPr>
          <w:rFonts w:ascii="Times New Roman" w:hAnsi="Times New Roman"/>
          <w:i/>
          <w:sz w:val="24"/>
          <w:szCs w:val="24"/>
          <w:lang w:val="es-AR"/>
        </w:rPr>
        <w:t>Cuá</w:t>
      </w:r>
      <w:r w:rsidRPr="00C027C1">
        <w:rPr>
          <w:rFonts w:ascii="Times New Roman" w:hAnsi="Times New Roman"/>
          <w:i/>
          <w:sz w:val="24"/>
          <w:szCs w:val="24"/>
          <w:lang w:val="es-AR"/>
        </w:rPr>
        <w:t>ndo empieza el arte contemporáneo?</w:t>
      </w:r>
    </w:p>
    <w:p w:rsidR="00450B23" w:rsidRPr="00C027C1" w:rsidRDefault="00910D2A" w:rsidP="000D6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hyperlink r:id="rId15" w:history="1">
        <w:r w:rsidR="008D7D61" w:rsidRPr="00C027C1">
          <w:rPr>
            <w:rStyle w:val="Hipervnculo"/>
            <w:rFonts w:ascii="Times New Roman" w:hAnsi="Times New Roman"/>
            <w:sz w:val="24"/>
            <w:szCs w:val="24"/>
            <w:lang w:val="es-AR"/>
          </w:rPr>
          <w:t>http://www.arteba.org/dixit2014/Libro-Dixit-2014.pdf</w:t>
        </w:r>
      </w:hyperlink>
    </w:p>
    <w:p w:rsidR="008D7D61" w:rsidRPr="00C027C1" w:rsidRDefault="008D7D61" w:rsidP="000D6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8D7D61" w:rsidRPr="00C027C1" w:rsidRDefault="008D7D61" w:rsidP="008D7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sz w:val="24"/>
          <w:szCs w:val="24"/>
        </w:rPr>
        <w:t xml:space="preserve">-Andrea Giunta: “Documenta XI: poderes del arte en el mundo global”, en </w:t>
      </w:r>
      <w:r w:rsidRPr="00C027C1">
        <w:rPr>
          <w:rFonts w:ascii="Times New Roman" w:hAnsi="Times New Roman"/>
          <w:i/>
          <w:sz w:val="24"/>
          <w:szCs w:val="24"/>
        </w:rPr>
        <w:t xml:space="preserve">Revista de Critica Cultural </w:t>
      </w:r>
      <w:r w:rsidRPr="00C027C1">
        <w:rPr>
          <w:rFonts w:ascii="Times New Roman" w:hAnsi="Times New Roman"/>
          <w:sz w:val="24"/>
          <w:szCs w:val="24"/>
        </w:rPr>
        <w:t xml:space="preserve">No. 25, Santiago de Chile, nov. 2002, pp. 74-77. </w:t>
      </w:r>
    </w:p>
    <w:p w:rsidR="008D7D61" w:rsidRPr="00C027C1" w:rsidRDefault="008D7D61" w:rsidP="008D7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D61" w:rsidRPr="00C027C1" w:rsidRDefault="008D7D61" w:rsidP="008D7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sz w:val="24"/>
          <w:szCs w:val="24"/>
        </w:rPr>
        <w:t>-Andrea Giunta: “El teatro de la globalización en el arte contemporáneo”,</w:t>
      </w:r>
    </w:p>
    <w:p w:rsidR="008D7D61" w:rsidRPr="00C027C1" w:rsidRDefault="008D7D61" w:rsidP="008D7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sz w:val="24"/>
          <w:szCs w:val="24"/>
        </w:rPr>
        <w:t xml:space="preserve">en </w:t>
      </w:r>
      <w:r w:rsidRPr="00C027C1">
        <w:rPr>
          <w:rFonts w:ascii="Times New Roman" w:hAnsi="Times New Roman"/>
          <w:i/>
          <w:sz w:val="24"/>
          <w:szCs w:val="24"/>
        </w:rPr>
        <w:t xml:space="preserve">Milpalabras. Letra y artes en revista </w:t>
      </w:r>
      <w:r w:rsidRPr="00C027C1">
        <w:rPr>
          <w:rFonts w:ascii="Times New Roman" w:hAnsi="Times New Roman"/>
          <w:sz w:val="24"/>
          <w:szCs w:val="24"/>
        </w:rPr>
        <w:t>No. 4, primavera-verano 2002, pp. 63-70</w:t>
      </w:r>
    </w:p>
    <w:p w:rsidR="008D7D61" w:rsidRPr="00C027C1" w:rsidRDefault="008D7D61" w:rsidP="008D7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D61" w:rsidRPr="00C027C1" w:rsidRDefault="008D7D61" w:rsidP="008D7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sz w:val="24"/>
          <w:szCs w:val="24"/>
        </w:rPr>
        <w:t xml:space="preserve">-Andrea Giunta: (2013a), “Adiós a la periferia. Vanguardias y neo-vanguardias en el arte de América Latina” / “Farewell to the Periphery”, en Gabriel Pérez-Barreiro (ed.), </w:t>
      </w:r>
      <w:r w:rsidRPr="00C027C1">
        <w:rPr>
          <w:rFonts w:ascii="Times New Roman" w:hAnsi="Times New Roman"/>
          <w:i/>
          <w:sz w:val="24"/>
          <w:szCs w:val="24"/>
        </w:rPr>
        <w:t>La invención concreta</w:t>
      </w:r>
      <w:r w:rsidRPr="00C027C1">
        <w:rPr>
          <w:rFonts w:ascii="Times New Roman" w:hAnsi="Times New Roman"/>
          <w:sz w:val="24"/>
          <w:szCs w:val="24"/>
        </w:rPr>
        <w:t>, Madrid, Museo Nacional Centro de Arte Reina Sofía, pp. 105-117.</w:t>
      </w:r>
    </w:p>
    <w:p w:rsidR="008D7D61" w:rsidRPr="00C027C1" w:rsidRDefault="008D7D61" w:rsidP="008D7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D61" w:rsidRPr="00C027C1" w:rsidRDefault="008D7D61" w:rsidP="008D7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sz w:val="24"/>
          <w:szCs w:val="24"/>
        </w:rPr>
        <w:t xml:space="preserve">-Hal Foster: </w:t>
      </w:r>
      <w:r w:rsidRPr="00C027C1">
        <w:rPr>
          <w:rFonts w:ascii="Times New Roman" w:hAnsi="Times New Roman"/>
          <w:i/>
          <w:sz w:val="24"/>
          <w:szCs w:val="24"/>
        </w:rPr>
        <w:t>El retorno de lo real. La vanguardia a finales de siglo</w:t>
      </w:r>
      <w:r w:rsidRPr="00C027C1">
        <w:rPr>
          <w:rFonts w:ascii="Times New Roman" w:hAnsi="Times New Roman"/>
          <w:sz w:val="24"/>
          <w:szCs w:val="24"/>
        </w:rPr>
        <w:t>, Madrid, Akal, 2001.</w:t>
      </w:r>
    </w:p>
    <w:p w:rsidR="008D7D61" w:rsidRPr="00C027C1" w:rsidRDefault="008D7D61" w:rsidP="008D7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D61" w:rsidRPr="00C027C1" w:rsidRDefault="008D7D61" w:rsidP="008D7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sz w:val="24"/>
          <w:szCs w:val="24"/>
        </w:rPr>
        <w:t xml:space="preserve">-Anna María Guasch: </w:t>
      </w:r>
      <w:r w:rsidRPr="00C027C1">
        <w:rPr>
          <w:rFonts w:ascii="Times New Roman" w:hAnsi="Times New Roman"/>
          <w:i/>
          <w:sz w:val="24"/>
          <w:szCs w:val="24"/>
        </w:rPr>
        <w:t>La crítica discrepante. Entrevistas sobre arte y pensamiento actual (2000-2011)</w:t>
      </w:r>
      <w:r w:rsidRPr="00C027C1">
        <w:rPr>
          <w:rFonts w:ascii="Times New Roman" w:hAnsi="Times New Roman"/>
          <w:sz w:val="24"/>
          <w:szCs w:val="24"/>
        </w:rPr>
        <w:t>, Madrid, Ediciones Cátedra, 2012.</w:t>
      </w:r>
    </w:p>
    <w:p w:rsidR="008D7D61" w:rsidRPr="00C027C1" w:rsidRDefault="008D7D61" w:rsidP="008D7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D61" w:rsidRPr="00C027C1" w:rsidRDefault="008D7D61" w:rsidP="008D7D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027C1">
        <w:rPr>
          <w:rFonts w:ascii="Times New Roman" w:hAnsi="Times New Roman"/>
          <w:sz w:val="24"/>
          <w:szCs w:val="24"/>
          <w:lang w:val="en-US"/>
        </w:rPr>
        <w:t xml:space="preserve">-Nelly Richard, et al.: </w:t>
      </w:r>
      <w:r w:rsidRPr="00C027C1">
        <w:rPr>
          <w:rFonts w:ascii="Times New Roman" w:hAnsi="Times New Roman"/>
          <w:i/>
          <w:sz w:val="24"/>
          <w:szCs w:val="24"/>
          <w:lang w:val="en-US"/>
        </w:rPr>
        <w:t>Art from Latin America. La cita transcultural</w:t>
      </w:r>
      <w:r w:rsidRPr="00C027C1">
        <w:rPr>
          <w:rFonts w:ascii="Times New Roman" w:hAnsi="Times New Roman"/>
          <w:sz w:val="24"/>
          <w:szCs w:val="24"/>
          <w:lang w:val="en-US"/>
        </w:rPr>
        <w:t xml:space="preserve"> (cat. exp.), Sydney, Museum of Contemporary Art, 1993.</w:t>
      </w:r>
    </w:p>
    <w:p w:rsidR="008D7D61" w:rsidRPr="00C027C1" w:rsidRDefault="008D7D61" w:rsidP="008D7D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7D61" w:rsidRPr="00C027C1" w:rsidRDefault="008D7D61" w:rsidP="008D7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sz w:val="24"/>
          <w:szCs w:val="24"/>
        </w:rPr>
        <w:t xml:space="preserve">-Serge Guilbaut:  </w:t>
      </w:r>
      <w:r w:rsidRPr="00C027C1">
        <w:rPr>
          <w:rFonts w:ascii="Times New Roman" w:hAnsi="Times New Roman"/>
          <w:i/>
          <w:sz w:val="24"/>
          <w:szCs w:val="24"/>
        </w:rPr>
        <w:t>Los espejismos de la imagen en los lindes del siglo XXI</w:t>
      </w:r>
      <w:r w:rsidRPr="00C027C1">
        <w:rPr>
          <w:rFonts w:ascii="Times New Roman" w:hAnsi="Times New Roman"/>
          <w:sz w:val="24"/>
          <w:szCs w:val="24"/>
        </w:rPr>
        <w:t>, Madrid, Akal., 2009.</w:t>
      </w:r>
    </w:p>
    <w:p w:rsidR="008D7D61" w:rsidRPr="00C027C1" w:rsidRDefault="008D7D61" w:rsidP="008D7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084" w:rsidRPr="00C027C1" w:rsidRDefault="004A2A54" w:rsidP="008D7D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027C1">
        <w:rPr>
          <w:rFonts w:ascii="Times New Roman" w:hAnsi="Times New Roman"/>
          <w:sz w:val="24"/>
          <w:szCs w:val="24"/>
          <w:lang w:val="en-US"/>
        </w:rPr>
        <w:t xml:space="preserve">-Robert Storr: </w:t>
      </w:r>
      <w:r w:rsidRPr="00C027C1">
        <w:rPr>
          <w:rFonts w:ascii="Times New Roman" w:hAnsi="Times New Roman"/>
          <w:i/>
          <w:sz w:val="24"/>
          <w:szCs w:val="24"/>
          <w:lang w:val="en-US"/>
        </w:rPr>
        <w:t>Think with the Senses. Feel with the Mind. Art in the Present Tense</w:t>
      </w:r>
      <w:r w:rsidRPr="00C027C1">
        <w:rPr>
          <w:rFonts w:ascii="Times New Roman" w:hAnsi="Times New Roman"/>
          <w:sz w:val="24"/>
          <w:szCs w:val="24"/>
          <w:lang w:val="en-US"/>
        </w:rPr>
        <w:t>, Catálogo 52 Bienal de Venecia, 2007.</w:t>
      </w:r>
    </w:p>
    <w:p w:rsidR="004A2A54" w:rsidRPr="00C027C1" w:rsidRDefault="004A2A5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A2A54" w:rsidRPr="00C027C1" w:rsidRDefault="004A2A5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sz w:val="24"/>
          <w:szCs w:val="24"/>
        </w:rPr>
        <w:t xml:space="preserve">-Catálogo </w:t>
      </w:r>
      <w:r w:rsidRPr="00C027C1">
        <w:rPr>
          <w:rFonts w:ascii="Times New Roman" w:hAnsi="Times New Roman"/>
          <w:i/>
          <w:sz w:val="24"/>
          <w:szCs w:val="24"/>
        </w:rPr>
        <w:t>Cildo Meireles</w:t>
      </w:r>
      <w:r w:rsidRPr="00C027C1">
        <w:rPr>
          <w:rFonts w:ascii="Times New Roman" w:hAnsi="Times New Roman"/>
          <w:sz w:val="24"/>
          <w:szCs w:val="24"/>
        </w:rPr>
        <w:t>, Valencia, IVAM, 1995 (Selección de textos).</w:t>
      </w:r>
    </w:p>
    <w:p w:rsidR="004A2A54" w:rsidRPr="00C027C1" w:rsidRDefault="004A2A54" w:rsidP="00EA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B54" w:rsidRPr="00C027C1" w:rsidRDefault="004A2A54" w:rsidP="004A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sz w:val="24"/>
          <w:szCs w:val="24"/>
        </w:rPr>
        <w:t xml:space="preserve">-Catálogo </w:t>
      </w:r>
      <w:r w:rsidRPr="00C027C1">
        <w:rPr>
          <w:rFonts w:ascii="Times New Roman" w:hAnsi="Times New Roman"/>
          <w:i/>
          <w:sz w:val="24"/>
          <w:szCs w:val="24"/>
        </w:rPr>
        <w:t>Ana Mendieta</w:t>
      </w:r>
      <w:r w:rsidRPr="00C027C1">
        <w:rPr>
          <w:rFonts w:ascii="Times New Roman" w:hAnsi="Times New Roman"/>
          <w:sz w:val="24"/>
          <w:szCs w:val="24"/>
        </w:rPr>
        <w:t>, Barcelona, Fundación Antoni Tàpies, 1996-97.</w:t>
      </w:r>
    </w:p>
    <w:p w:rsidR="004A2A54" w:rsidRPr="00C027C1" w:rsidRDefault="004A2A54" w:rsidP="004A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A54" w:rsidRPr="00C027C1" w:rsidRDefault="004A2A54" w:rsidP="004A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C1">
        <w:rPr>
          <w:rFonts w:ascii="Times New Roman" w:hAnsi="Times New Roman"/>
          <w:sz w:val="24"/>
          <w:szCs w:val="24"/>
        </w:rPr>
        <w:t xml:space="preserve">-María Iovino: </w:t>
      </w:r>
      <w:r w:rsidRPr="00C027C1">
        <w:rPr>
          <w:rFonts w:ascii="Times New Roman" w:hAnsi="Times New Roman"/>
          <w:i/>
          <w:sz w:val="24"/>
          <w:szCs w:val="24"/>
        </w:rPr>
        <w:t>Oscar Muñoz. Volverse aire</w:t>
      </w:r>
      <w:r w:rsidRPr="00C027C1">
        <w:rPr>
          <w:rFonts w:ascii="Times New Roman" w:hAnsi="Times New Roman"/>
          <w:sz w:val="24"/>
          <w:szCs w:val="24"/>
        </w:rPr>
        <w:t>, Bogotá, Ediciones Eco, 2003.</w:t>
      </w:r>
    </w:p>
    <w:p w:rsidR="004A2A54" w:rsidRPr="00C027C1" w:rsidRDefault="004A2A54" w:rsidP="004A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A2A54" w:rsidRPr="00C027C1"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69" w:rsidRDefault="00307469" w:rsidP="003222B2">
      <w:pPr>
        <w:spacing w:after="0" w:line="240" w:lineRule="auto"/>
      </w:pPr>
      <w:r>
        <w:separator/>
      </w:r>
    </w:p>
  </w:endnote>
  <w:endnote w:type="continuationSeparator" w:id="0">
    <w:p w:rsidR="00307469" w:rsidRDefault="00307469" w:rsidP="0032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318531"/>
      <w:docPartObj>
        <w:docPartGallery w:val="Page Numbers (Bottom of Page)"/>
        <w:docPartUnique/>
      </w:docPartObj>
    </w:sdtPr>
    <w:sdtEndPr/>
    <w:sdtContent>
      <w:p w:rsidR="008D7D61" w:rsidRDefault="008D7D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D2A">
          <w:rPr>
            <w:noProof/>
          </w:rPr>
          <w:t>14</w:t>
        </w:r>
        <w:r>
          <w:fldChar w:fldCharType="end"/>
        </w:r>
      </w:p>
    </w:sdtContent>
  </w:sdt>
  <w:p w:rsidR="008D7D61" w:rsidRDefault="008D7D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69" w:rsidRDefault="00307469" w:rsidP="003222B2">
      <w:pPr>
        <w:spacing w:after="0" w:line="240" w:lineRule="auto"/>
      </w:pPr>
      <w:r>
        <w:separator/>
      </w:r>
    </w:p>
  </w:footnote>
  <w:footnote w:type="continuationSeparator" w:id="0">
    <w:p w:rsidR="00307469" w:rsidRDefault="00307469" w:rsidP="00322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02"/>
    <w:multiLevelType w:val="hybridMultilevel"/>
    <w:tmpl w:val="D4AC84E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458C"/>
    <w:multiLevelType w:val="hybridMultilevel"/>
    <w:tmpl w:val="E51E6FD6"/>
    <w:lvl w:ilvl="0" w:tplc="1A707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7195"/>
    <w:multiLevelType w:val="hybridMultilevel"/>
    <w:tmpl w:val="8980695C"/>
    <w:lvl w:ilvl="0" w:tplc="6ECE3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60EE8"/>
    <w:multiLevelType w:val="hybridMultilevel"/>
    <w:tmpl w:val="3056D728"/>
    <w:lvl w:ilvl="0" w:tplc="64885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54919"/>
    <w:multiLevelType w:val="hybridMultilevel"/>
    <w:tmpl w:val="9A6CB48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61B46"/>
    <w:multiLevelType w:val="hybridMultilevel"/>
    <w:tmpl w:val="64582216"/>
    <w:lvl w:ilvl="0" w:tplc="BCE67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F7ABA"/>
    <w:multiLevelType w:val="hybridMultilevel"/>
    <w:tmpl w:val="2BC81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9530D"/>
    <w:multiLevelType w:val="hybridMultilevel"/>
    <w:tmpl w:val="B0229BFE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F258DB"/>
    <w:multiLevelType w:val="hybridMultilevel"/>
    <w:tmpl w:val="F280C4EE"/>
    <w:lvl w:ilvl="0" w:tplc="CA388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C663E"/>
    <w:multiLevelType w:val="hybridMultilevel"/>
    <w:tmpl w:val="3232FB1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B18DE"/>
    <w:multiLevelType w:val="hybridMultilevel"/>
    <w:tmpl w:val="6D52514E"/>
    <w:lvl w:ilvl="0" w:tplc="55B22002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56210"/>
    <w:multiLevelType w:val="hybridMultilevel"/>
    <w:tmpl w:val="05502952"/>
    <w:lvl w:ilvl="0" w:tplc="F52AE28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71"/>
    <w:rsid w:val="00002498"/>
    <w:rsid w:val="00044BDD"/>
    <w:rsid w:val="00060871"/>
    <w:rsid w:val="0006349A"/>
    <w:rsid w:val="00067E06"/>
    <w:rsid w:val="0009322F"/>
    <w:rsid w:val="000C2A87"/>
    <w:rsid w:val="000D4382"/>
    <w:rsid w:val="000D6C47"/>
    <w:rsid w:val="000E7C38"/>
    <w:rsid w:val="00124B08"/>
    <w:rsid w:val="001275E4"/>
    <w:rsid w:val="00132A88"/>
    <w:rsid w:val="00161DDF"/>
    <w:rsid w:val="00164A16"/>
    <w:rsid w:val="00165336"/>
    <w:rsid w:val="0018723E"/>
    <w:rsid w:val="00195655"/>
    <w:rsid w:val="001A7B64"/>
    <w:rsid w:val="001B05D6"/>
    <w:rsid w:val="001B4EC9"/>
    <w:rsid w:val="001B5497"/>
    <w:rsid w:val="001C6CCE"/>
    <w:rsid w:val="001D2F57"/>
    <w:rsid w:val="002003F4"/>
    <w:rsid w:val="0020737F"/>
    <w:rsid w:val="00243679"/>
    <w:rsid w:val="00260F06"/>
    <w:rsid w:val="0026445E"/>
    <w:rsid w:val="002702A4"/>
    <w:rsid w:val="00271508"/>
    <w:rsid w:val="002A199D"/>
    <w:rsid w:val="002A2D98"/>
    <w:rsid w:val="002B64C1"/>
    <w:rsid w:val="002D1E16"/>
    <w:rsid w:val="002E5AB4"/>
    <w:rsid w:val="002E72C7"/>
    <w:rsid w:val="002F567C"/>
    <w:rsid w:val="00300B8B"/>
    <w:rsid w:val="00307469"/>
    <w:rsid w:val="00312971"/>
    <w:rsid w:val="003222B2"/>
    <w:rsid w:val="00330FAF"/>
    <w:rsid w:val="0033686C"/>
    <w:rsid w:val="003620F3"/>
    <w:rsid w:val="003668E8"/>
    <w:rsid w:val="00372E91"/>
    <w:rsid w:val="003A2DEA"/>
    <w:rsid w:val="003C175B"/>
    <w:rsid w:val="003D0546"/>
    <w:rsid w:val="003E5414"/>
    <w:rsid w:val="003F6130"/>
    <w:rsid w:val="00431004"/>
    <w:rsid w:val="00450B23"/>
    <w:rsid w:val="00460451"/>
    <w:rsid w:val="00474E1A"/>
    <w:rsid w:val="0048410A"/>
    <w:rsid w:val="0049477F"/>
    <w:rsid w:val="004A2A54"/>
    <w:rsid w:val="004B1159"/>
    <w:rsid w:val="004D011B"/>
    <w:rsid w:val="004D12BB"/>
    <w:rsid w:val="004D7727"/>
    <w:rsid w:val="004E449C"/>
    <w:rsid w:val="004E4DC7"/>
    <w:rsid w:val="004F23E8"/>
    <w:rsid w:val="005314E1"/>
    <w:rsid w:val="00535A5B"/>
    <w:rsid w:val="00535CA4"/>
    <w:rsid w:val="0055026F"/>
    <w:rsid w:val="00555299"/>
    <w:rsid w:val="00556B1C"/>
    <w:rsid w:val="00556D18"/>
    <w:rsid w:val="0056532F"/>
    <w:rsid w:val="005774B7"/>
    <w:rsid w:val="0058386A"/>
    <w:rsid w:val="0058752E"/>
    <w:rsid w:val="005934B1"/>
    <w:rsid w:val="005A02C4"/>
    <w:rsid w:val="005B0157"/>
    <w:rsid w:val="005C71D2"/>
    <w:rsid w:val="005D6254"/>
    <w:rsid w:val="005D6927"/>
    <w:rsid w:val="005E71C4"/>
    <w:rsid w:val="005F7611"/>
    <w:rsid w:val="006049E7"/>
    <w:rsid w:val="00625ABF"/>
    <w:rsid w:val="006301ED"/>
    <w:rsid w:val="006A7B6D"/>
    <w:rsid w:val="006D44E9"/>
    <w:rsid w:val="006E58F5"/>
    <w:rsid w:val="006F3FD3"/>
    <w:rsid w:val="00705952"/>
    <w:rsid w:val="00747036"/>
    <w:rsid w:val="00762DF6"/>
    <w:rsid w:val="0076779C"/>
    <w:rsid w:val="00781050"/>
    <w:rsid w:val="0078279D"/>
    <w:rsid w:val="00795F94"/>
    <w:rsid w:val="007C3FC5"/>
    <w:rsid w:val="007D1777"/>
    <w:rsid w:val="007D43CF"/>
    <w:rsid w:val="00814EBB"/>
    <w:rsid w:val="00845B84"/>
    <w:rsid w:val="00846D02"/>
    <w:rsid w:val="00852B54"/>
    <w:rsid w:val="008776D6"/>
    <w:rsid w:val="00883F6B"/>
    <w:rsid w:val="008D2989"/>
    <w:rsid w:val="008D728F"/>
    <w:rsid w:val="008D7D61"/>
    <w:rsid w:val="008F54FD"/>
    <w:rsid w:val="008F72B8"/>
    <w:rsid w:val="009035C5"/>
    <w:rsid w:val="00910D2A"/>
    <w:rsid w:val="00916C9D"/>
    <w:rsid w:val="00917796"/>
    <w:rsid w:val="00943DBE"/>
    <w:rsid w:val="00962430"/>
    <w:rsid w:val="009D645E"/>
    <w:rsid w:val="009E0DDA"/>
    <w:rsid w:val="009E6C0F"/>
    <w:rsid w:val="00A33248"/>
    <w:rsid w:val="00A5554E"/>
    <w:rsid w:val="00A62908"/>
    <w:rsid w:val="00A6651F"/>
    <w:rsid w:val="00A739D7"/>
    <w:rsid w:val="00A8692F"/>
    <w:rsid w:val="00AC4D01"/>
    <w:rsid w:val="00AD30E0"/>
    <w:rsid w:val="00AF37AB"/>
    <w:rsid w:val="00AF3EF6"/>
    <w:rsid w:val="00AF4986"/>
    <w:rsid w:val="00B31424"/>
    <w:rsid w:val="00B47731"/>
    <w:rsid w:val="00B53DEF"/>
    <w:rsid w:val="00B6012E"/>
    <w:rsid w:val="00B651E2"/>
    <w:rsid w:val="00B727B4"/>
    <w:rsid w:val="00BB7E94"/>
    <w:rsid w:val="00BD0B4D"/>
    <w:rsid w:val="00C027C1"/>
    <w:rsid w:val="00C054F2"/>
    <w:rsid w:val="00C17334"/>
    <w:rsid w:val="00C224BE"/>
    <w:rsid w:val="00C32B4A"/>
    <w:rsid w:val="00C514B6"/>
    <w:rsid w:val="00C53EC1"/>
    <w:rsid w:val="00C54DC5"/>
    <w:rsid w:val="00C67A93"/>
    <w:rsid w:val="00C71AAC"/>
    <w:rsid w:val="00C727D7"/>
    <w:rsid w:val="00C822EA"/>
    <w:rsid w:val="00C84201"/>
    <w:rsid w:val="00C91602"/>
    <w:rsid w:val="00CA220F"/>
    <w:rsid w:val="00CB2084"/>
    <w:rsid w:val="00CD5385"/>
    <w:rsid w:val="00CF5152"/>
    <w:rsid w:val="00D20621"/>
    <w:rsid w:val="00D355C5"/>
    <w:rsid w:val="00D70EA8"/>
    <w:rsid w:val="00D7355C"/>
    <w:rsid w:val="00D75B07"/>
    <w:rsid w:val="00D942A4"/>
    <w:rsid w:val="00DA4212"/>
    <w:rsid w:val="00DE088E"/>
    <w:rsid w:val="00DE6CC4"/>
    <w:rsid w:val="00DF2903"/>
    <w:rsid w:val="00E05AF4"/>
    <w:rsid w:val="00E3151E"/>
    <w:rsid w:val="00E323F7"/>
    <w:rsid w:val="00E42963"/>
    <w:rsid w:val="00E45A96"/>
    <w:rsid w:val="00E46513"/>
    <w:rsid w:val="00E473A1"/>
    <w:rsid w:val="00E573EB"/>
    <w:rsid w:val="00E611BA"/>
    <w:rsid w:val="00E67C6B"/>
    <w:rsid w:val="00E81658"/>
    <w:rsid w:val="00EA30B1"/>
    <w:rsid w:val="00EB0F25"/>
    <w:rsid w:val="00EF5849"/>
    <w:rsid w:val="00EF6941"/>
    <w:rsid w:val="00EF7199"/>
    <w:rsid w:val="00F02C77"/>
    <w:rsid w:val="00F24B68"/>
    <w:rsid w:val="00F5523C"/>
    <w:rsid w:val="00F56DCA"/>
    <w:rsid w:val="00F70921"/>
    <w:rsid w:val="00F70954"/>
    <w:rsid w:val="00F86FC3"/>
    <w:rsid w:val="00F901CE"/>
    <w:rsid w:val="00F93041"/>
    <w:rsid w:val="00FC066A"/>
    <w:rsid w:val="00FC6923"/>
    <w:rsid w:val="00FE4816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23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dium-normal">
    <w:name w:val="medium-normal"/>
    <w:rsid w:val="00312971"/>
    <w:rPr>
      <w:rFonts w:cs="Times New Roman"/>
    </w:rPr>
  </w:style>
  <w:style w:type="paragraph" w:styleId="Ttulo">
    <w:name w:val="Title"/>
    <w:basedOn w:val="Normal"/>
    <w:link w:val="TtuloCar"/>
    <w:qFormat/>
    <w:rsid w:val="00312971"/>
    <w:pPr>
      <w:spacing w:after="0" w:line="240" w:lineRule="auto"/>
      <w:jc w:val="center"/>
    </w:pPr>
    <w:rPr>
      <w:rFonts w:ascii="Book Antiqua" w:hAnsi="Book Antiqua"/>
      <w:b/>
      <w:sz w:val="32"/>
      <w:szCs w:val="20"/>
      <w:lang w:val="es-ES_tradnl" w:eastAsia="en-US"/>
    </w:rPr>
  </w:style>
  <w:style w:type="character" w:customStyle="1" w:styleId="TtuloCar">
    <w:name w:val="Título Car"/>
    <w:basedOn w:val="Fuentedeprrafopredeter"/>
    <w:link w:val="Ttulo"/>
    <w:rsid w:val="00312971"/>
    <w:rPr>
      <w:rFonts w:ascii="Book Antiqua" w:eastAsia="Times New Roman" w:hAnsi="Book Antiqua" w:cs="Times New Roman"/>
      <w:b/>
      <w:sz w:val="32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222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2B2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222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2B2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2B2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edium-font">
    <w:name w:val="medium-font"/>
    <w:basedOn w:val="Fuentedeprrafopredeter"/>
    <w:rsid w:val="003C175B"/>
  </w:style>
  <w:style w:type="character" w:customStyle="1" w:styleId="apple-converted-space">
    <w:name w:val="apple-converted-space"/>
    <w:basedOn w:val="Fuentedeprrafopredeter"/>
    <w:rsid w:val="003C175B"/>
  </w:style>
  <w:style w:type="character" w:styleId="Textoennegrita">
    <w:name w:val="Strong"/>
    <w:basedOn w:val="Fuentedeprrafopredeter"/>
    <w:uiPriority w:val="22"/>
    <w:qFormat/>
    <w:rsid w:val="003C175B"/>
    <w:rPr>
      <w:b/>
      <w:bCs/>
    </w:rPr>
  </w:style>
  <w:style w:type="paragraph" w:customStyle="1" w:styleId="Default">
    <w:name w:val="Default"/>
    <w:rsid w:val="0048410A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8410A"/>
    <w:pPr>
      <w:spacing w:line="3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F86FC3"/>
    <w:pPr>
      <w:spacing w:line="3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F86FC3"/>
    <w:pPr>
      <w:spacing w:line="25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474E1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224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6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A7B64"/>
    <w:pPr>
      <w:spacing w:after="0" w:line="240" w:lineRule="auto"/>
    </w:pPr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23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dium-normal">
    <w:name w:val="medium-normal"/>
    <w:rsid w:val="00312971"/>
    <w:rPr>
      <w:rFonts w:cs="Times New Roman"/>
    </w:rPr>
  </w:style>
  <w:style w:type="paragraph" w:styleId="Ttulo">
    <w:name w:val="Title"/>
    <w:basedOn w:val="Normal"/>
    <w:link w:val="TtuloCar"/>
    <w:qFormat/>
    <w:rsid w:val="00312971"/>
    <w:pPr>
      <w:spacing w:after="0" w:line="240" w:lineRule="auto"/>
      <w:jc w:val="center"/>
    </w:pPr>
    <w:rPr>
      <w:rFonts w:ascii="Book Antiqua" w:hAnsi="Book Antiqua"/>
      <w:b/>
      <w:sz w:val="32"/>
      <w:szCs w:val="20"/>
      <w:lang w:val="es-ES_tradnl" w:eastAsia="en-US"/>
    </w:rPr>
  </w:style>
  <w:style w:type="character" w:customStyle="1" w:styleId="TtuloCar">
    <w:name w:val="Título Car"/>
    <w:basedOn w:val="Fuentedeprrafopredeter"/>
    <w:link w:val="Ttulo"/>
    <w:rsid w:val="00312971"/>
    <w:rPr>
      <w:rFonts w:ascii="Book Antiqua" w:eastAsia="Times New Roman" w:hAnsi="Book Antiqua" w:cs="Times New Roman"/>
      <w:b/>
      <w:sz w:val="32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222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2B2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222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2B2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2B2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edium-font">
    <w:name w:val="medium-font"/>
    <w:basedOn w:val="Fuentedeprrafopredeter"/>
    <w:rsid w:val="003C175B"/>
  </w:style>
  <w:style w:type="character" w:customStyle="1" w:styleId="apple-converted-space">
    <w:name w:val="apple-converted-space"/>
    <w:basedOn w:val="Fuentedeprrafopredeter"/>
    <w:rsid w:val="003C175B"/>
  </w:style>
  <w:style w:type="character" w:styleId="Textoennegrita">
    <w:name w:val="Strong"/>
    <w:basedOn w:val="Fuentedeprrafopredeter"/>
    <w:uiPriority w:val="22"/>
    <w:qFormat/>
    <w:rsid w:val="003C175B"/>
    <w:rPr>
      <w:b/>
      <w:bCs/>
    </w:rPr>
  </w:style>
  <w:style w:type="paragraph" w:customStyle="1" w:styleId="Default">
    <w:name w:val="Default"/>
    <w:rsid w:val="0048410A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8410A"/>
    <w:pPr>
      <w:spacing w:line="3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F86FC3"/>
    <w:pPr>
      <w:spacing w:line="3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F86FC3"/>
    <w:pPr>
      <w:spacing w:line="25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474E1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224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6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A7B64"/>
    <w:pPr>
      <w:spacing w:after="0" w:line="240" w:lineRule="auto"/>
    </w:pPr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7414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024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es.scribd.com/doc/233053762/Eder-Muralismo-Mexicano-Modernidad-e-identidad-cultura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aiana.caia.org.ar/template/caiana.php?pag=default.php&amp;vol=7&amp;vol=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istoriamexicana.colmex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teba.org/dixit2014/Libro-Dixit-2014.pdf" TargetMode="External"/><Relationship Id="rId10" Type="http://schemas.openxmlformats.org/officeDocument/2006/relationships/hyperlink" Target="http://historiamexicana.colmex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iana.caia.org.ar/template/caiana.php?pag=default.php&amp;vol=7&amp;vol=3" TargetMode="External"/><Relationship Id="rId14" Type="http://schemas.openxmlformats.org/officeDocument/2006/relationships/hyperlink" Target="http://caiana.caia.org.ar/template/caiana.php?pag=articles/article_2.php&amp;obj=148&amp;vol=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4605</Words>
  <Characters>25332</Characters>
  <Application>Microsoft Office Word</Application>
  <DocSecurity>0</DocSecurity>
  <Lines>211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CIPC 2014</vt:lpstr>
      <vt:lpstr>Programa CIPC 2014</vt:lpstr>
    </vt:vector>
  </TitlesOfParts>
  <Company>MPEI Ciclo 2014/2015</Company>
  <LinksUpToDate>false</LinksUpToDate>
  <CharactersWithSpaces>29878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CIPC 2014</dc:title>
  <dc:creator>Francisco</dc:creator>
  <cp:lastModifiedBy>Usuario</cp:lastModifiedBy>
  <cp:revision>2</cp:revision>
  <cp:lastPrinted>2016-08-03T15:18:00Z</cp:lastPrinted>
  <dcterms:created xsi:type="dcterms:W3CDTF">2017-10-19T15:55:00Z</dcterms:created>
  <dcterms:modified xsi:type="dcterms:W3CDTF">2017-10-19T15:55:00Z</dcterms:modified>
</cp:coreProperties>
</file>